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900"/>
        <w:gridCol w:w="9450"/>
        <w:gridCol w:w="450"/>
      </w:tblGrid>
      <w:tr w:rsidR="00FA6AC1" w:rsidTr="00FA6AC1">
        <w:trPr>
          <w:tblCellSpacing w:w="0" w:type="dxa"/>
          <w:jc w:val="center"/>
        </w:trPr>
        <w:tc>
          <w:tcPr>
            <w:tcW w:w="0" w:type="auto"/>
            <w:shd w:val="clear" w:color="auto" w:fill="E6E6E6"/>
            <w:vAlign w:val="center"/>
            <w:hideMark/>
          </w:tcPr>
          <w:p w:rsidR="00FA6AC1" w:rsidRDefault="00FA6AC1">
            <w:r>
              <w:rPr>
                <w:noProof/>
              </w:rPr>
              <w:drawing>
                <wp:inline distT="0" distB="0" distL="0" distR="0">
                  <wp:extent cx="8255" cy="8255"/>
                  <wp:effectExtent l="0" t="0" r="0" b="0"/>
                  <wp:docPr id="16" name="Picture 16" descr="http://r20.rs6.net/on.jsp?a=1102430556931&amp;r=3&amp;c=961d2760-3483-11e3-90d2-d4ae5275dbea&amp;d=1126067520513&amp;ch=96fbeea0-3483-11e3-9266-d4ae5275dbea&amp;ca=503a8782-cfa1-46b7-82fa-abbf1b4d684d&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a=1102430556931&amp;r=3&amp;c=961d2760-3483-11e3-90d2-d4ae5275dbea&amp;d=1126067520513&amp;ch=96fbeea0-3483-11e3-9266-d4ae5275dbea&amp;ca=503a8782-cfa1-46b7-82fa-abbf1b4d684d&amp;o=https://imgssl.constantcontact.com/ui/images1/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noProof/>
              </w:rPr>
              <w:drawing>
                <wp:inline distT="0" distB="0" distL="0" distR="0" wp14:anchorId="40827B73" wp14:editId="68C6B5B4">
                  <wp:extent cx="8255" cy="476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A6AC1">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A6AC1">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A6AC1">
                          <w:trPr>
                            <w:trHeight w:val="15"/>
                            <w:tblCellSpacing w:w="0" w:type="dxa"/>
                            <w:jc w:val="center"/>
                          </w:trPr>
                          <w:tc>
                            <w:tcPr>
                              <w:tcW w:w="0" w:type="auto"/>
                              <w:tcMar>
                                <w:top w:w="0" w:type="dxa"/>
                                <w:left w:w="0" w:type="dxa"/>
                                <w:bottom w:w="135" w:type="dxa"/>
                                <w:right w:w="0" w:type="dxa"/>
                              </w:tcMar>
                              <w:vAlign w:val="center"/>
                              <w:hideMark/>
                            </w:tcPr>
                            <w:p w:rsidR="00FA6AC1" w:rsidRDefault="00FA6AC1">
                              <w:pPr>
                                <w:spacing w:line="15" w:lineRule="atLeast"/>
                                <w:jc w:val="center"/>
                              </w:pPr>
                              <w:r>
                                <w:rPr>
                                  <w:noProof/>
                                </w:rPr>
                                <w:drawing>
                                  <wp:inline distT="0" distB="0" distL="0" distR="0" wp14:anchorId="2A35ACCF" wp14:editId="683342AF">
                                    <wp:extent cx="47625" cy="825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FA6AC1" w:rsidRDefault="00FA6AC1">
                        <w:pPr>
                          <w:jc w:val="center"/>
                          <w:rPr>
                            <w:sz w:val="20"/>
                            <w:szCs w:val="20"/>
                          </w:rPr>
                        </w:pPr>
                      </w:p>
                    </w:tc>
                  </w:tr>
                </w:tbl>
                <w:p w:rsidR="00FA6AC1" w:rsidRDefault="00FA6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A6AC1">
                    <w:trPr>
                      <w:tblCellSpacing w:w="0" w:type="dxa"/>
                      <w:jc w:val="center"/>
                    </w:trPr>
                    <w:tc>
                      <w:tcPr>
                        <w:tcW w:w="5000" w:type="pct"/>
                        <w:shd w:val="clear" w:color="auto" w:fill="2D4677"/>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A6AC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A6AC1">
                                <w:trPr>
                                  <w:tblCellSpacing w:w="0" w:type="dxa"/>
                                  <w:jc w:val="center"/>
                                </w:trPr>
                                <w:tc>
                                  <w:tcPr>
                                    <w:tcW w:w="0" w:type="auto"/>
                                    <w:tcMar>
                                      <w:top w:w="225" w:type="dxa"/>
                                      <w:left w:w="300" w:type="dxa"/>
                                      <w:bottom w:w="225" w:type="dxa"/>
                                      <w:right w:w="300" w:type="dxa"/>
                                    </w:tcMa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FA6AC1">
                                      <w:trPr>
                                        <w:tblCellSpacing w:w="0" w:type="dxa"/>
                                        <w:jc w:val="center"/>
                                      </w:trPr>
                                      <w:tc>
                                        <w:tcPr>
                                          <w:tcW w:w="5000" w:type="pct"/>
                                          <w:vAlign w:val="center"/>
                                          <w:hideMark/>
                                        </w:tcPr>
                                        <w:p w:rsidR="00FA6AC1" w:rsidRDefault="00FA6AC1">
                                          <w:pPr>
                                            <w:jc w:val="center"/>
                                          </w:pPr>
                                          <w:r>
                                            <w:rPr>
                                              <w:noProof/>
                                              <w:color w:val="0000FF"/>
                                            </w:rPr>
                                            <w:drawing>
                                              <wp:inline distT="0" distB="0" distL="0" distR="0" wp14:anchorId="505FCAEA" wp14:editId="05F844FC">
                                                <wp:extent cx="5162550" cy="1017401"/>
                                                <wp:effectExtent l="0" t="0" r="0" b="0"/>
                                                <wp:docPr id="13" name="Picture 13" descr="http://files.constantcontact.com/3035bfda001/5d51c322-759b-4cd4-9188-532fcc8f6104.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3035bfda001/5d51c322-759b-4cd4-9188-532fcc8f610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1657" t="21502" r="20713" b="32863"/>
                                                        <a:stretch/>
                                                      </pic:blipFill>
                                                      <pic:spPr bwMode="auto">
                                                        <a:xfrm>
                                                          <a:off x="0" y="0"/>
                                                          <a:ext cx="5190046" cy="10228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A6AC1" w:rsidRDefault="00FA6AC1">
                                    <w:pPr>
                                      <w:jc w:val="center"/>
                                      <w:rPr>
                                        <w:sz w:val="20"/>
                                        <w:szCs w:val="20"/>
                                      </w:rPr>
                                    </w:pPr>
                                  </w:p>
                                </w:tc>
                              </w:tr>
                            </w:tbl>
                            <w:p w:rsidR="00FA6AC1" w:rsidRDefault="00FA6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A6AC1">
                                <w:trPr>
                                  <w:tblCellSpacing w:w="0" w:type="dxa"/>
                                  <w:jc w:val="center"/>
                                </w:trPr>
                                <w:tc>
                                  <w:tcPr>
                                    <w:tcW w:w="0" w:type="auto"/>
                                    <w:tcMar>
                                      <w:top w:w="120" w:type="dxa"/>
                                      <w:left w:w="300" w:type="dxa"/>
                                      <w:bottom w:w="135" w:type="dxa"/>
                                      <w:right w:w="300" w:type="dxa"/>
                                    </w:tcMar>
                                    <w:hideMark/>
                                  </w:tcPr>
                                  <w:p w:rsidR="00FA6AC1" w:rsidRDefault="00E75FA1" w:rsidP="00E75FA1">
                                    <w:pPr>
                                      <w:jc w:val="center"/>
                                      <w:rPr>
                                        <w:rFonts w:ascii="Arial" w:hAnsi="Arial" w:cs="Arial"/>
                                        <w:b/>
                                        <w:bCs/>
                                        <w:color w:val="09A3BA"/>
                                        <w:sz w:val="36"/>
                                        <w:szCs w:val="36"/>
                                      </w:rPr>
                                    </w:pPr>
                                    <w:r w:rsidRPr="00E75FA1">
                                      <w:rPr>
                                        <w:rFonts w:ascii="Arial" w:hAnsi="Arial" w:cs="Arial"/>
                                        <w:b/>
                                        <w:bCs/>
                                        <w:color w:val="2D4677"/>
                                        <w:sz w:val="36"/>
                                        <w:szCs w:val="36"/>
                                      </w:rPr>
                                      <w:t>BIG DATA:  Today's Supernova of Information and Technology</w:t>
                                    </w:r>
                                  </w:p>
                                </w:tc>
                              </w:tr>
                            </w:tbl>
                            <w:p w:rsidR="00FA6AC1" w:rsidRDefault="00FA6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A6AC1">
                                <w:trPr>
                                  <w:tblCellSpacing w:w="0" w:type="dxa"/>
                                  <w:jc w:val="center"/>
                                </w:trPr>
                                <w:tc>
                                  <w:tcPr>
                                    <w:tcW w:w="0" w:type="auto"/>
                                    <w:tcMar>
                                      <w:top w:w="120" w:type="dxa"/>
                                      <w:left w:w="300" w:type="dxa"/>
                                      <w:bottom w:w="135" w:type="dxa"/>
                                      <w:right w:w="300" w:type="dxa"/>
                                    </w:tcMar>
                                    <w:hideMark/>
                                  </w:tcPr>
                                  <w:p w:rsidR="00FA6AC1" w:rsidRDefault="00FA6AC1">
                                    <w:pPr>
                                      <w:jc w:val="center"/>
                                      <w:rPr>
                                        <w:rFonts w:ascii="Arial" w:hAnsi="Arial" w:cs="Arial"/>
                                        <w:color w:val="403F42"/>
                                        <w:sz w:val="28"/>
                                        <w:szCs w:val="28"/>
                                      </w:rPr>
                                    </w:pPr>
                                    <w:r>
                                      <w:rPr>
                                        <w:rStyle w:val="Strong"/>
                                        <w:rFonts w:ascii="Arial" w:hAnsi="Arial" w:cs="Arial"/>
                                        <w:color w:val="2D4677"/>
                                        <w:sz w:val="28"/>
                                        <w:szCs w:val="28"/>
                                      </w:rPr>
                                      <w:t>Caltech Entrepreneurs Forum</w:t>
                                    </w:r>
                                  </w:p>
                                  <w:p w:rsidR="00FA6AC1" w:rsidRDefault="00FA6AC1">
                                    <w:pPr>
                                      <w:jc w:val="center"/>
                                      <w:rPr>
                                        <w:rFonts w:ascii="Arial" w:hAnsi="Arial" w:cs="Arial"/>
                                        <w:color w:val="001A81"/>
                                        <w:sz w:val="22"/>
                                        <w:szCs w:val="22"/>
                                      </w:rPr>
                                    </w:pPr>
                                    <w:r>
                                      <w:rPr>
                                        <w:rStyle w:val="Emphasis"/>
                                        <w:rFonts w:ascii="Arial" w:hAnsi="Arial" w:cs="Arial"/>
                                        <w:color w:val="001A81"/>
                                        <w:sz w:val="22"/>
                                        <w:szCs w:val="22"/>
                                      </w:rPr>
                                      <w:t>Encouraging the growth and success of technology-based </w:t>
                                    </w:r>
                                  </w:p>
                                  <w:p w:rsidR="00FA6AC1" w:rsidRDefault="00FA6AC1">
                                    <w:pPr>
                                      <w:jc w:val="center"/>
                                      <w:rPr>
                                        <w:rStyle w:val="Strong"/>
                                        <w:rFonts w:ascii="Arial" w:hAnsi="Arial" w:cs="Arial"/>
                                        <w:i/>
                                        <w:iCs/>
                                        <w:color w:val="001A81"/>
                                        <w:sz w:val="22"/>
                                        <w:szCs w:val="22"/>
                                      </w:rPr>
                                    </w:pPr>
                                    <w:r>
                                      <w:rPr>
                                        <w:rStyle w:val="Emphasis"/>
                                        <w:rFonts w:ascii="Arial" w:hAnsi="Arial" w:cs="Arial"/>
                                        <w:color w:val="001A81"/>
                                        <w:sz w:val="22"/>
                                        <w:szCs w:val="22"/>
                                      </w:rPr>
                                      <w:t>entrepreneurial </w:t>
                                    </w:r>
                                    <w:r>
                                      <w:rPr>
                                        <w:rStyle w:val="Strong"/>
                                        <w:rFonts w:ascii="Arial" w:hAnsi="Arial" w:cs="Arial"/>
                                        <w:i/>
                                        <w:iCs/>
                                        <w:color w:val="001A81"/>
                                        <w:sz w:val="22"/>
                                        <w:szCs w:val="22"/>
                                      </w:rPr>
                                      <w:t>ventures in Southern California</w:t>
                                    </w:r>
                                  </w:p>
                                  <w:p w:rsidR="00FA6AC1" w:rsidRDefault="00E75FA1">
                                    <w:pPr>
                                      <w:jc w:val="center"/>
                                      <w:rPr>
                                        <w:rFonts w:ascii="Arial" w:hAnsi="Arial" w:cs="Arial"/>
                                        <w:color w:val="001A81"/>
                                        <w:sz w:val="22"/>
                                        <w:szCs w:val="22"/>
                                      </w:rPr>
                                    </w:pPr>
                                    <w:hyperlink r:id="rId9" w:history="1">
                                      <w:r w:rsidR="00FA6AC1" w:rsidRPr="00876214">
                                        <w:rPr>
                                          <w:rStyle w:val="Hyperlink"/>
                                          <w:rFonts w:ascii="Arial" w:hAnsi="Arial" w:cs="Arial"/>
                                          <w:sz w:val="22"/>
                                          <w:szCs w:val="22"/>
                                        </w:rPr>
                                        <w:t>http://entforum.caltech.edu/</w:t>
                                      </w:r>
                                    </w:hyperlink>
                                    <w:r w:rsidR="00FA6AC1">
                                      <w:rPr>
                                        <w:rFonts w:ascii="Arial" w:hAnsi="Arial" w:cs="Arial"/>
                                        <w:color w:val="001A81"/>
                                        <w:sz w:val="22"/>
                                        <w:szCs w:val="22"/>
                                      </w:rPr>
                                      <w:t xml:space="preserve"> </w:t>
                                    </w:r>
                                  </w:p>
                                </w:tc>
                              </w:tr>
                            </w:tbl>
                            <w:p w:rsidR="00FA6AC1" w:rsidRDefault="00FA6AC1">
                              <w:pPr>
                                <w:jc w:val="center"/>
                                <w:rPr>
                                  <w:vanish/>
                                </w:rPr>
                              </w:pPr>
                            </w:p>
                            <w:p w:rsidR="00FA6AC1" w:rsidRDefault="00FA6AC1">
                              <w:pPr>
                                <w:jc w:val="center"/>
                                <w:rPr>
                                  <w:vanish/>
                                </w:rPr>
                              </w:pPr>
                            </w:p>
                            <w:p w:rsidR="00FA6AC1" w:rsidRDefault="00FA6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A6AC1">
                                <w:trPr>
                                  <w:tblCellSpacing w:w="0" w:type="dxa"/>
                                  <w:jc w:val="center"/>
                                </w:trPr>
                                <w:tc>
                                  <w:tcPr>
                                    <w:tcW w:w="0" w:type="auto"/>
                                    <w:tcMar>
                                      <w:top w:w="120" w:type="dxa"/>
                                      <w:left w:w="300" w:type="dxa"/>
                                      <w:bottom w:w="135" w:type="dxa"/>
                                      <w:right w:w="300" w:type="dxa"/>
                                    </w:tcMar>
                                  </w:tcPr>
                                  <w:p w:rsidR="00FA6AC1" w:rsidRDefault="00FA6AC1">
                                    <w:pPr>
                                      <w:rPr>
                                        <w:rFonts w:ascii="Arial" w:hAnsi="Arial" w:cs="Arial"/>
                                        <w:b/>
                                        <w:bCs/>
                                        <w:color w:val="001A81"/>
                                        <w:sz w:val="20"/>
                                        <w:szCs w:val="20"/>
                                      </w:rPr>
                                    </w:pPr>
                                    <w:r>
                                      <w:rPr>
                                        <w:rFonts w:ascii="Arial" w:hAnsi="Arial" w:cs="Arial"/>
                                        <w:b/>
                                        <w:bCs/>
                                        <w:color w:val="001A81"/>
                                        <w:sz w:val="20"/>
                                        <w:szCs w:val="20"/>
                                      </w:rPr>
                                      <w:t>Saturday, October 15, 2016</w:t>
                                    </w:r>
                                    <w:r w:rsidR="00E75FA1">
                                      <w:rPr>
                                        <w:rFonts w:ascii="Arial" w:hAnsi="Arial" w:cs="Arial"/>
                                        <w:b/>
                                        <w:bCs/>
                                        <w:color w:val="001A81"/>
                                        <w:sz w:val="20"/>
                                        <w:szCs w:val="20"/>
                                      </w:rPr>
                                      <w:t xml:space="preserve">, </w:t>
                                    </w:r>
                                    <w:bookmarkStart w:id="0" w:name="_GoBack"/>
                                    <w:bookmarkEnd w:id="0"/>
                                    <w:r>
                                      <w:rPr>
                                        <w:rFonts w:ascii="Arial" w:hAnsi="Arial" w:cs="Arial"/>
                                        <w:b/>
                                        <w:bCs/>
                                        <w:color w:val="001A81"/>
                                        <w:sz w:val="20"/>
                                        <w:szCs w:val="20"/>
                                      </w:rPr>
                                      <w:t>9:00 AM - 11:30 AM</w:t>
                                    </w:r>
                                  </w:p>
                                  <w:p w:rsidR="00FA6AC1" w:rsidRDefault="00E75FA1">
                                    <w:pPr>
                                      <w:rPr>
                                        <w:rFonts w:ascii="Arial" w:hAnsi="Arial" w:cs="Arial"/>
                                        <w:b/>
                                        <w:bCs/>
                                        <w:color w:val="001A81"/>
                                        <w:sz w:val="20"/>
                                        <w:szCs w:val="20"/>
                                      </w:rPr>
                                    </w:pPr>
                                    <w:hyperlink r:id="rId10" w:tgtFrame="_blank" w:history="1">
                                      <w:r w:rsidR="00FA6AC1">
                                        <w:rPr>
                                          <w:rStyle w:val="Hyperlink"/>
                                          <w:rFonts w:ascii="Arial" w:hAnsi="Arial" w:cs="Arial"/>
                                          <w:b/>
                                          <w:bCs/>
                                          <w:color w:val="001A81"/>
                                          <w:sz w:val="20"/>
                                          <w:szCs w:val="20"/>
                                        </w:rPr>
                                        <w:t>Cahill Center for Astronomy and Astrophysics</w:t>
                                      </w:r>
                                    </w:hyperlink>
                                  </w:p>
                                  <w:p w:rsidR="00FA6AC1" w:rsidRDefault="00FA6AC1">
                                    <w:pPr>
                                      <w:rPr>
                                        <w:rFonts w:ascii="Arial" w:hAnsi="Arial" w:cs="Arial"/>
                                        <w:color w:val="403F42"/>
                                        <w:sz w:val="20"/>
                                        <w:szCs w:val="20"/>
                                      </w:rPr>
                                    </w:pPr>
                                  </w:p>
                                  <w:p w:rsidR="00FA6AC1" w:rsidRDefault="00FA6AC1">
                                    <w:pPr>
                                      <w:rPr>
                                        <w:rFonts w:ascii="Arial" w:hAnsi="Arial" w:cs="Arial"/>
                                        <w:color w:val="001A81"/>
                                        <w:sz w:val="20"/>
                                        <w:szCs w:val="20"/>
                                      </w:rPr>
                                    </w:pPr>
                                    <w:r>
                                      <w:rPr>
                                        <w:rStyle w:val="Strong"/>
                                        <w:rFonts w:ascii="Arial" w:hAnsi="Arial" w:cs="Arial"/>
                                        <w:color w:val="001A81"/>
                                        <w:sz w:val="20"/>
                                        <w:szCs w:val="20"/>
                                      </w:rPr>
                                      <w:t>BIG DATA has exploded and engulfed us all</w:t>
                                    </w:r>
                                    <w:r>
                                      <w:rPr>
                                        <w:rFonts w:ascii="Arial" w:hAnsi="Arial" w:cs="Arial"/>
                                        <w:color w:val="001A81"/>
                                        <w:sz w:val="20"/>
                                        <w:szCs w:val="20"/>
                                      </w:rPr>
                                      <w:t xml:space="preserve"> and has led to a </w:t>
                                    </w:r>
                                    <w:r>
                                      <w:rPr>
                                        <w:rStyle w:val="Strong"/>
                                        <w:rFonts w:ascii="Arial" w:hAnsi="Arial" w:cs="Arial"/>
                                        <w:color w:val="001A81"/>
                                        <w:sz w:val="20"/>
                                        <w:szCs w:val="20"/>
                                      </w:rPr>
                                      <w:t>technology</w:t>
                                    </w:r>
                                    <w:r>
                                      <w:rPr>
                                        <w:rFonts w:ascii="Arial" w:hAnsi="Arial" w:cs="Arial"/>
                                        <w:color w:val="001A81"/>
                                        <w:sz w:val="20"/>
                                        <w:szCs w:val="20"/>
                                      </w:rPr>
                                      <w:t xml:space="preserve"> and </w:t>
                                    </w:r>
                                    <w:r>
                                      <w:rPr>
                                        <w:rStyle w:val="Strong"/>
                                        <w:rFonts w:ascii="Arial" w:hAnsi="Arial" w:cs="Arial"/>
                                        <w:color w:val="001A81"/>
                                        <w:sz w:val="20"/>
                                        <w:szCs w:val="20"/>
                                      </w:rPr>
                                      <w:t>business revolution</w:t>
                                    </w:r>
                                    <w:r>
                                      <w:rPr>
                                        <w:rFonts w:ascii="Arial" w:hAnsi="Arial" w:cs="Arial"/>
                                        <w:color w:val="001A81"/>
                                        <w:sz w:val="20"/>
                                        <w:szCs w:val="20"/>
                                      </w:rPr>
                                      <w:t>. Every website, email, SMS text, mouse click, download, Internet of Things (</w:t>
                                    </w:r>
                                    <w:proofErr w:type="spellStart"/>
                                    <w:r>
                                      <w:rPr>
                                        <w:rFonts w:ascii="Arial" w:hAnsi="Arial" w:cs="Arial"/>
                                        <w:color w:val="001A81"/>
                                        <w:sz w:val="20"/>
                                        <w:szCs w:val="20"/>
                                      </w:rPr>
                                      <w:t>IoT</w:t>
                                    </w:r>
                                    <w:proofErr w:type="spellEnd"/>
                                    <w:r>
                                      <w:rPr>
                                        <w:rFonts w:ascii="Arial" w:hAnsi="Arial" w:cs="Arial"/>
                                        <w:color w:val="001A81"/>
                                        <w:sz w:val="20"/>
                                        <w:szCs w:val="20"/>
                                      </w:rPr>
                                      <w:t>), sensors products, predict epidemics, calculate risk, understand consumer behavior and formulate public policies. Entrepreneurs are pursuing these</w:t>
                                    </w:r>
                                    <w:r>
                                      <w:rPr>
                                        <w:rStyle w:val="Strong"/>
                                        <w:rFonts w:ascii="Arial" w:hAnsi="Arial" w:cs="Arial"/>
                                        <w:color w:val="001A81"/>
                                        <w:sz w:val="20"/>
                                        <w:szCs w:val="20"/>
                                      </w:rPr>
                                      <w:t xml:space="preserve"> BIG DATA opportunities</w:t>
                                    </w:r>
                                    <w:r>
                                      <w:rPr>
                                        <w:rFonts w:ascii="Arial" w:hAnsi="Arial" w:cs="Arial"/>
                                        <w:color w:val="001A81"/>
                                        <w:sz w:val="20"/>
                                        <w:szCs w:val="20"/>
                                      </w:rPr>
                                      <w:t xml:space="preserve"> in what is becoming the 21st century equivalent of the gold rush.  </w:t>
                                    </w:r>
                                  </w:p>
                                  <w:p w:rsidR="00FA6AC1" w:rsidRDefault="00FA6AC1" w:rsidP="005A2E5F">
                                    <w:pPr>
                                      <w:spacing w:before="120"/>
                                      <w:rPr>
                                        <w:rFonts w:ascii="Arial" w:hAnsi="Arial" w:cs="Arial"/>
                                        <w:color w:val="001A81"/>
                                        <w:sz w:val="20"/>
                                        <w:szCs w:val="20"/>
                                      </w:rPr>
                                    </w:pPr>
                                    <w:r>
                                      <w:rPr>
                                        <w:rFonts w:ascii="Arial" w:hAnsi="Arial" w:cs="Arial"/>
                                        <w:color w:val="001A81"/>
                                        <w:sz w:val="20"/>
                                        <w:szCs w:val="20"/>
                                      </w:rPr>
                                      <w:t>Our speakers will share their views on the opportunities and challenges science and entrepreneurs face in building BIG DATA Ventures, and give a clearer view of what's coming our way.</w:t>
                                    </w:r>
                                  </w:p>
                                  <w:p w:rsidR="00FA6AC1" w:rsidRDefault="00FA6AC1">
                                    <w:pPr>
                                      <w:rPr>
                                        <w:rFonts w:ascii="Arial" w:hAnsi="Arial" w:cs="Arial"/>
                                        <w:b/>
                                        <w:bCs/>
                                        <w:color w:val="001A81"/>
                                        <w:sz w:val="20"/>
                                        <w:szCs w:val="20"/>
                                      </w:rPr>
                                    </w:pPr>
                                  </w:p>
                                  <w:p w:rsidR="00FA6AC1" w:rsidRDefault="00FA6AC1">
                                    <w:pPr>
                                      <w:rPr>
                                        <w:rFonts w:ascii="Arial" w:hAnsi="Arial" w:cs="Arial"/>
                                        <w:b/>
                                        <w:bCs/>
                                        <w:color w:val="001A81"/>
                                      </w:rPr>
                                    </w:pPr>
                                    <w:r>
                                      <w:rPr>
                                        <w:rStyle w:val="Strong"/>
                                        <w:rFonts w:ascii="Arial" w:hAnsi="Arial" w:cs="Arial"/>
                                        <w:color w:val="2D4677"/>
                                      </w:rPr>
                                      <w:t>Keynote Speaker:</w:t>
                                    </w:r>
                                  </w:p>
                                  <w:p w:rsidR="00FA6AC1" w:rsidRDefault="00FA6AC1">
                                    <w:pPr>
                                      <w:rPr>
                                        <w:rFonts w:ascii="Arial" w:hAnsi="Arial" w:cs="Arial"/>
                                        <w:color w:val="2D4677"/>
                                        <w:sz w:val="20"/>
                                        <w:szCs w:val="20"/>
                                      </w:rPr>
                                    </w:pPr>
                                    <w:r>
                                      <w:rPr>
                                        <w:rStyle w:val="Strong"/>
                                        <w:rFonts w:ascii="Arial" w:hAnsi="Arial" w:cs="Arial"/>
                                        <w:color w:val="09A3BA"/>
                                        <w:sz w:val="28"/>
                                        <w:szCs w:val="28"/>
                                      </w:rPr>
                                      <w:t xml:space="preserve">Gil </w:t>
                                    </w:r>
                                    <w:proofErr w:type="spellStart"/>
                                    <w:r>
                                      <w:rPr>
                                        <w:rStyle w:val="Strong"/>
                                        <w:rFonts w:ascii="Arial" w:hAnsi="Arial" w:cs="Arial"/>
                                        <w:color w:val="09A3BA"/>
                                        <w:sz w:val="28"/>
                                        <w:szCs w:val="28"/>
                                      </w:rPr>
                                      <w:t>Elbaz</w:t>
                                    </w:r>
                                    <w:proofErr w:type="spellEnd"/>
                                    <w:r>
                                      <w:rPr>
                                        <w:rStyle w:val="Strong"/>
                                        <w:rFonts w:ascii="Arial" w:hAnsi="Arial" w:cs="Arial"/>
                                        <w:color w:val="09A3BA"/>
                                        <w:sz w:val="28"/>
                                        <w:szCs w:val="28"/>
                                      </w:rPr>
                                      <w:t xml:space="preserve">, </w:t>
                                    </w:r>
                                    <w:r>
                                      <w:rPr>
                                        <w:rFonts w:ascii="Arial" w:hAnsi="Arial" w:cs="Arial"/>
                                        <w:color w:val="2D4677"/>
                                        <w:sz w:val="20"/>
                                        <w:szCs w:val="20"/>
                                      </w:rPr>
                                      <w:t>Founder &amp; CEO of Factual, Inc; Co-Founder of Applied Semantics</w:t>
                                    </w:r>
                                  </w:p>
                                  <w:p w:rsidR="00FA6AC1" w:rsidRDefault="00FA6AC1">
                                    <w:pPr>
                                      <w:jc w:val="center"/>
                                      <w:rPr>
                                        <w:rFonts w:ascii="Arial" w:hAnsi="Arial" w:cs="Arial"/>
                                        <w:color w:val="2D4677"/>
                                        <w:sz w:val="20"/>
                                        <w:szCs w:val="20"/>
                                      </w:rPr>
                                    </w:pPr>
                                    <w:r>
                                      <w:rPr>
                                        <w:rFonts w:ascii="Arial" w:hAnsi="Arial" w:cs="Arial"/>
                                        <w:color w:val="2D4677"/>
                                        <w:sz w:val="20"/>
                                        <w:szCs w:val="20"/>
                                      </w:rPr>
                                      <w:t> </w:t>
                                    </w:r>
                                  </w:p>
                                  <w:p w:rsidR="00FA6AC1" w:rsidRDefault="00FA6AC1">
                                    <w:pPr>
                                      <w:rPr>
                                        <w:rFonts w:ascii="Arial" w:hAnsi="Arial" w:cs="Arial"/>
                                        <w:color w:val="2D4677"/>
                                        <w:sz w:val="22"/>
                                        <w:szCs w:val="22"/>
                                      </w:rPr>
                                    </w:pPr>
                                    <w:r>
                                      <w:rPr>
                                        <w:rStyle w:val="Strong"/>
                                        <w:rFonts w:ascii="Arial" w:hAnsi="Arial" w:cs="Arial"/>
                                        <w:color w:val="2D4677"/>
                                        <w:sz w:val="22"/>
                                        <w:szCs w:val="22"/>
                                      </w:rPr>
                                      <w:t>Speakers:</w:t>
                                    </w:r>
                                  </w:p>
                                  <w:p w:rsidR="00FA6AC1" w:rsidRDefault="00FA6AC1" w:rsidP="00FA6AC1">
                                    <w:pPr>
                                      <w:numPr>
                                        <w:ilvl w:val="0"/>
                                        <w:numId w:val="1"/>
                                      </w:numPr>
                                      <w:rPr>
                                        <w:rFonts w:ascii="Arial" w:hAnsi="Arial" w:cs="Arial"/>
                                        <w:color w:val="2D4677"/>
                                        <w:sz w:val="20"/>
                                        <w:szCs w:val="20"/>
                                      </w:rPr>
                                    </w:pPr>
                                    <w:r>
                                      <w:rPr>
                                        <w:rFonts w:ascii="Arial" w:hAnsi="Arial" w:cs="Arial"/>
                                        <w:b/>
                                        <w:bCs/>
                                        <w:color w:val="2D4677"/>
                                        <w:sz w:val="20"/>
                                        <w:szCs w:val="20"/>
                                      </w:rPr>
                                      <w:t xml:space="preserve">Professor George </w:t>
                                    </w:r>
                                    <w:proofErr w:type="spellStart"/>
                                    <w:r>
                                      <w:rPr>
                                        <w:rFonts w:ascii="Arial" w:hAnsi="Arial" w:cs="Arial"/>
                                        <w:b/>
                                        <w:bCs/>
                                        <w:color w:val="2D4677"/>
                                        <w:sz w:val="20"/>
                                        <w:szCs w:val="20"/>
                                      </w:rPr>
                                      <w:t>Djorgovski</w:t>
                                    </w:r>
                                    <w:proofErr w:type="spellEnd"/>
                                    <w:r>
                                      <w:rPr>
                                        <w:rFonts w:ascii="Arial" w:hAnsi="Arial" w:cs="Arial"/>
                                        <w:b/>
                                        <w:bCs/>
                                        <w:color w:val="2D4677"/>
                                        <w:sz w:val="20"/>
                                        <w:szCs w:val="20"/>
                                      </w:rPr>
                                      <w:t xml:space="preserve">, </w:t>
                                    </w:r>
                                    <w:r>
                                      <w:rPr>
                                        <w:rStyle w:val="Emphasis"/>
                                        <w:rFonts w:ascii="Arial" w:hAnsi="Arial" w:cs="Arial"/>
                                        <w:color w:val="2D4677"/>
                                        <w:sz w:val="20"/>
                                        <w:szCs w:val="20"/>
                                      </w:rPr>
                                      <w:t>Director,</w:t>
                                    </w:r>
                                    <w:r>
                                      <w:rPr>
                                        <w:rFonts w:ascii="Arial" w:hAnsi="Arial" w:cs="Arial"/>
                                        <w:color w:val="2D4677"/>
                                        <w:sz w:val="20"/>
                                        <w:szCs w:val="20"/>
                                      </w:rPr>
                                      <w:t xml:space="preserve"> The Center for Data Driven Discovery; </w:t>
                                    </w:r>
                                    <w:r>
                                      <w:rPr>
                                        <w:rStyle w:val="Emphasis"/>
                                        <w:rFonts w:ascii="Arial" w:hAnsi="Arial" w:cs="Arial"/>
                                        <w:color w:val="2D4677"/>
                                        <w:sz w:val="20"/>
                                        <w:szCs w:val="20"/>
                                      </w:rPr>
                                      <w:t>Professor of Astronomy</w:t>
                                    </w:r>
                                    <w:r>
                                      <w:rPr>
                                        <w:rFonts w:ascii="Arial" w:hAnsi="Arial" w:cs="Arial"/>
                                        <w:color w:val="2D4677"/>
                                        <w:sz w:val="20"/>
                                        <w:szCs w:val="20"/>
                                      </w:rPr>
                                      <w:t>, Caltech</w:t>
                                    </w:r>
                                  </w:p>
                                  <w:p w:rsidR="00FA6AC1" w:rsidRDefault="00FA6AC1" w:rsidP="004C0228">
                                    <w:pPr>
                                      <w:numPr>
                                        <w:ilvl w:val="0"/>
                                        <w:numId w:val="1"/>
                                      </w:numPr>
                                      <w:spacing w:before="100" w:beforeAutospacing="1" w:after="100" w:afterAutospacing="1"/>
                                      <w:rPr>
                                        <w:rFonts w:ascii="Arial" w:hAnsi="Arial" w:cs="Arial"/>
                                        <w:color w:val="2D4677"/>
                                        <w:sz w:val="20"/>
                                        <w:szCs w:val="20"/>
                                      </w:rPr>
                                    </w:pPr>
                                    <w:r>
                                      <w:rPr>
                                        <w:rStyle w:val="Strong"/>
                                        <w:rFonts w:ascii="Arial" w:hAnsi="Arial" w:cs="Arial"/>
                                        <w:color w:val="2D4677"/>
                                        <w:sz w:val="20"/>
                                        <w:szCs w:val="20"/>
                                      </w:rPr>
                                      <w:t xml:space="preserve">Marty </w:t>
                                    </w:r>
                                    <w:proofErr w:type="spellStart"/>
                                    <w:r>
                                      <w:rPr>
                                        <w:rStyle w:val="Strong"/>
                                        <w:rFonts w:ascii="Arial" w:hAnsi="Arial" w:cs="Arial"/>
                                        <w:color w:val="2D4677"/>
                                        <w:sz w:val="20"/>
                                        <w:szCs w:val="20"/>
                                      </w:rPr>
                                      <w:t>Ellingsworth</w:t>
                                    </w:r>
                                    <w:proofErr w:type="spellEnd"/>
                                    <w:r>
                                      <w:rPr>
                                        <w:rStyle w:val="Strong"/>
                                        <w:rFonts w:ascii="Arial" w:hAnsi="Arial" w:cs="Arial"/>
                                        <w:color w:val="2D4677"/>
                                        <w:sz w:val="20"/>
                                        <w:szCs w:val="20"/>
                                      </w:rPr>
                                      <w:t>,</w:t>
                                    </w:r>
                                    <w:r>
                                      <w:rPr>
                                        <w:rFonts w:ascii="Arial" w:hAnsi="Arial" w:cs="Arial"/>
                                        <w:color w:val="2D4677"/>
                                        <w:sz w:val="20"/>
                                        <w:szCs w:val="20"/>
                                      </w:rPr>
                                      <w:t xml:space="preserve"> </w:t>
                                    </w:r>
                                    <w:r>
                                      <w:rPr>
                                        <w:rStyle w:val="Emphasis"/>
                                        <w:rFonts w:ascii="Arial" w:hAnsi="Arial" w:cs="Arial"/>
                                        <w:color w:val="2D4677"/>
                                        <w:sz w:val="20"/>
                                        <w:szCs w:val="20"/>
                                      </w:rPr>
                                      <w:t>President,</w:t>
                                    </w:r>
                                    <w:r>
                                      <w:rPr>
                                        <w:rFonts w:ascii="Arial" w:hAnsi="Arial" w:cs="Arial"/>
                                        <w:color w:val="2D4677"/>
                                        <w:sz w:val="20"/>
                                        <w:szCs w:val="20"/>
                                      </w:rPr>
                                      <w:t xml:space="preserve"> Salt Creek Analytics</w:t>
                                    </w:r>
                                  </w:p>
                                  <w:p w:rsidR="005A2E5F" w:rsidRPr="005A2E5F" w:rsidRDefault="005A2E5F" w:rsidP="005A2E5F">
                                    <w:pPr>
                                      <w:numPr>
                                        <w:ilvl w:val="0"/>
                                        <w:numId w:val="1"/>
                                      </w:numPr>
                                      <w:spacing w:before="100" w:beforeAutospacing="1" w:after="100" w:afterAutospacing="1"/>
                                      <w:rPr>
                                        <w:rStyle w:val="Strong"/>
                                        <w:rFonts w:ascii="Arial" w:hAnsi="Arial" w:cs="Arial"/>
                                        <w:b w:val="0"/>
                                        <w:bCs w:val="0"/>
                                        <w:color w:val="2D4677"/>
                                        <w:sz w:val="20"/>
                                        <w:szCs w:val="20"/>
                                      </w:rPr>
                                    </w:pPr>
                                    <w:r w:rsidRPr="005A2E5F">
                                      <w:rPr>
                                        <w:rStyle w:val="Strong"/>
                                        <w:rFonts w:ascii="Arial" w:hAnsi="Arial" w:cs="Arial"/>
                                        <w:color w:val="2D4677"/>
                                        <w:sz w:val="20"/>
                                        <w:szCs w:val="20"/>
                                      </w:rPr>
                                      <w:t xml:space="preserve">Peter Fader, </w:t>
                                    </w:r>
                                    <w:r w:rsidRPr="005A2E5F">
                                      <w:rPr>
                                        <w:rStyle w:val="Strong"/>
                                        <w:rFonts w:ascii="Arial" w:hAnsi="Arial" w:cs="Arial"/>
                                        <w:b w:val="0"/>
                                        <w:i/>
                                        <w:color w:val="2D4677"/>
                                        <w:sz w:val="20"/>
                                        <w:szCs w:val="20"/>
                                      </w:rPr>
                                      <w:t xml:space="preserve">Professor of Marketing, </w:t>
                                    </w:r>
                                    <w:r w:rsidRPr="005A2E5F">
                                      <w:rPr>
                                        <w:rStyle w:val="Strong"/>
                                        <w:rFonts w:ascii="Arial" w:hAnsi="Arial" w:cs="Arial"/>
                                        <w:b w:val="0"/>
                                        <w:color w:val="2D4677"/>
                                        <w:sz w:val="20"/>
                                        <w:szCs w:val="20"/>
                                      </w:rPr>
                                      <w:t>Wharton School, Univ</w:t>
                                    </w:r>
                                    <w:r>
                                      <w:rPr>
                                        <w:rStyle w:val="Strong"/>
                                        <w:rFonts w:ascii="Arial" w:hAnsi="Arial" w:cs="Arial"/>
                                        <w:b w:val="0"/>
                                        <w:color w:val="2D4677"/>
                                        <w:sz w:val="20"/>
                                        <w:szCs w:val="20"/>
                                      </w:rPr>
                                      <w:t>ersity</w:t>
                                    </w:r>
                                    <w:r w:rsidRPr="005A2E5F">
                                      <w:rPr>
                                        <w:rStyle w:val="Strong"/>
                                        <w:rFonts w:ascii="Arial" w:hAnsi="Arial" w:cs="Arial"/>
                                        <w:b w:val="0"/>
                                        <w:color w:val="2D4677"/>
                                        <w:sz w:val="20"/>
                                        <w:szCs w:val="20"/>
                                      </w:rPr>
                                      <w:t xml:space="preserve"> of Pennsylvania</w:t>
                                    </w:r>
                                    <w:r w:rsidRPr="005A2E5F">
                                      <w:rPr>
                                        <w:rStyle w:val="Strong"/>
                                        <w:rFonts w:ascii="Arial" w:hAnsi="Arial" w:cs="Arial"/>
                                        <w:b w:val="0"/>
                                        <w:i/>
                                        <w:color w:val="2D4677"/>
                                        <w:sz w:val="20"/>
                                        <w:szCs w:val="20"/>
                                      </w:rPr>
                                      <w:t xml:space="preserve">, </w:t>
                                    </w:r>
                                    <w:r w:rsidRPr="005A2E5F">
                                      <w:rPr>
                                        <w:rStyle w:val="Strong"/>
                                        <w:rFonts w:ascii="Arial" w:hAnsi="Arial" w:cs="Arial"/>
                                        <w:b w:val="0"/>
                                        <w:color w:val="2D4677"/>
                                        <w:sz w:val="20"/>
                                        <w:szCs w:val="20"/>
                                      </w:rPr>
                                      <w:t xml:space="preserve">and </w:t>
                                    </w:r>
                                    <w:r w:rsidRPr="005A2E5F">
                                      <w:rPr>
                                        <w:rStyle w:val="Strong"/>
                                        <w:rFonts w:ascii="Arial" w:hAnsi="Arial" w:cs="Arial"/>
                                        <w:b w:val="0"/>
                                        <w:i/>
                                        <w:color w:val="2D4677"/>
                                        <w:sz w:val="20"/>
                                        <w:szCs w:val="20"/>
                                      </w:rPr>
                                      <w:t xml:space="preserve">co-founder, </w:t>
                                    </w:r>
                                    <w:r w:rsidRPr="005A2E5F">
                                      <w:rPr>
                                        <w:rStyle w:val="Strong"/>
                                        <w:rFonts w:ascii="Arial" w:hAnsi="Arial" w:cs="Arial"/>
                                        <w:b w:val="0"/>
                                        <w:color w:val="2D4677"/>
                                        <w:sz w:val="20"/>
                                        <w:szCs w:val="20"/>
                                      </w:rPr>
                                      <w:t>Zodiac</w:t>
                                    </w:r>
                                    <w:r w:rsidRPr="005A2E5F">
                                      <w:rPr>
                                        <w:rStyle w:val="Strong"/>
                                        <w:rFonts w:ascii="Arial" w:hAnsi="Arial" w:cs="Arial"/>
                                        <w:color w:val="2D4677"/>
                                        <w:sz w:val="20"/>
                                        <w:szCs w:val="20"/>
                                      </w:rPr>
                                      <w:t xml:space="preserve"> </w:t>
                                    </w:r>
                                  </w:p>
                                  <w:p w:rsidR="00E97A98" w:rsidRDefault="00E97A98" w:rsidP="005A2E5F">
                                    <w:pPr>
                                      <w:numPr>
                                        <w:ilvl w:val="0"/>
                                        <w:numId w:val="1"/>
                                      </w:numPr>
                                      <w:spacing w:before="100" w:beforeAutospacing="1" w:after="100" w:afterAutospacing="1"/>
                                      <w:rPr>
                                        <w:rFonts w:ascii="Arial" w:hAnsi="Arial" w:cs="Arial"/>
                                        <w:color w:val="2D4677"/>
                                        <w:sz w:val="20"/>
                                        <w:szCs w:val="20"/>
                                      </w:rPr>
                                    </w:pPr>
                                    <w:r w:rsidRPr="00E97A98">
                                      <w:rPr>
                                        <w:rFonts w:ascii="Arial" w:hAnsi="Arial" w:cs="Arial"/>
                                        <w:b/>
                                        <w:color w:val="2D4677"/>
                                        <w:sz w:val="20"/>
                                        <w:szCs w:val="20"/>
                                      </w:rPr>
                                      <w:t>David Waxman</w:t>
                                    </w:r>
                                    <w:r w:rsidRPr="00E97A98">
                                      <w:rPr>
                                        <w:rFonts w:ascii="Arial" w:hAnsi="Arial" w:cs="Arial"/>
                                        <w:color w:val="2D4677"/>
                                        <w:sz w:val="20"/>
                                        <w:szCs w:val="20"/>
                                      </w:rPr>
                                      <w:t xml:space="preserve">, </w:t>
                                    </w:r>
                                    <w:r w:rsidRPr="00E97A98">
                                      <w:rPr>
                                        <w:rFonts w:ascii="Arial" w:hAnsi="Arial" w:cs="Arial"/>
                                        <w:i/>
                                        <w:color w:val="2D4677"/>
                                        <w:sz w:val="20"/>
                                        <w:szCs w:val="20"/>
                                      </w:rPr>
                                      <w:t>Managing Partner</w:t>
                                    </w:r>
                                    <w:r w:rsidRPr="00E97A98">
                                      <w:rPr>
                                        <w:rFonts w:ascii="Arial" w:hAnsi="Arial" w:cs="Arial"/>
                                        <w:color w:val="2D4677"/>
                                        <w:sz w:val="20"/>
                                        <w:szCs w:val="20"/>
                                      </w:rPr>
                                      <w:t xml:space="preserve">, </w:t>
                                    </w:r>
                                    <w:proofErr w:type="spellStart"/>
                                    <w:r w:rsidRPr="00E97A98">
                                      <w:rPr>
                                        <w:rFonts w:ascii="Arial" w:hAnsi="Arial" w:cs="Arial"/>
                                        <w:color w:val="2D4677"/>
                                        <w:sz w:val="20"/>
                                        <w:szCs w:val="20"/>
                                      </w:rPr>
                                      <w:t>TenOneTen</w:t>
                                    </w:r>
                                    <w:proofErr w:type="spellEnd"/>
                                    <w:r w:rsidRPr="00E97A98">
                                      <w:rPr>
                                        <w:rFonts w:ascii="Arial" w:hAnsi="Arial" w:cs="Arial"/>
                                        <w:color w:val="2D4677"/>
                                        <w:sz w:val="20"/>
                                        <w:szCs w:val="20"/>
                                      </w:rPr>
                                      <w:t xml:space="preserve"> Venture Partners</w:t>
                                    </w:r>
                                  </w:p>
                                  <w:p w:rsidR="00FA6AC1" w:rsidRDefault="00FA6AC1" w:rsidP="005A2E5F">
                                    <w:pPr>
                                      <w:rPr>
                                        <w:rFonts w:ascii="Arial" w:hAnsi="Arial" w:cs="Arial"/>
                                        <w:color w:val="2D4677"/>
                                        <w:sz w:val="20"/>
                                        <w:szCs w:val="20"/>
                                      </w:rPr>
                                    </w:pPr>
                                    <w:r>
                                      <w:rPr>
                                        <w:rStyle w:val="Strong"/>
                                        <w:rFonts w:ascii="Arial" w:hAnsi="Arial" w:cs="Arial"/>
                                        <w:color w:val="2D4677"/>
                                      </w:rPr>
                                      <w:t>Producer / Moderator:</w:t>
                                    </w:r>
                                    <w:r>
                                      <w:rPr>
                                        <w:rFonts w:ascii="Arial" w:hAnsi="Arial" w:cs="Arial"/>
                                        <w:color w:val="2D4677"/>
                                        <w:sz w:val="20"/>
                                        <w:szCs w:val="20"/>
                                      </w:rPr>
                                      <w:t xml:space="preserve">  </w:t>
                                    </w:r>
                                    <w:r>
                                      <w:rPr>
                                        <w:rStyle w:val="Strong"/>
                                        <w:rFonts w:ascii="Arial" w:hAnsi="Arial" w:cs="Arial"/>
                                        <w:color w:val="09A3BA"/>
                                        <w:sz w:val="28"/>
                                        <w:szCs w:val="28"/>
                                      </w:rPr>
                                      <w:t xml:space="preserve">Stan Tomsic, </w:t>
                                    </w:r>
                                    <w:r>
                                      <w:rPr>
                                        <w:rFonts w:ascii="Arial" w:hAnsi="Arial" w:cs="Arial"/>
                                        <w:color w:val="2D4677"/>
                                        <w:sz w:val="20"/>
                                        <w:szCs w:val="20"/>
                                      </w:rPr>
                                      <w:t>Managing Director, Magna Point Group</w:t>
                                    </w:r>
                                  </w:p>
                                </w:tc>
                              </w:tr>
                            </w:tbl>
                            <w:p w:rsidR="00FA6AC1" w:rsidRDefault="00FA6AC1">
                              <w:pPr>
                                <w:jc w:val="center"/>
                                <w:rPr>
                                  <w:vanish/>
                                </w:rPr>
                              </w:pPr>
                            </w:p>
                            <w:p w:rsidR="00FA6AC1" w:rsidRDefault="00FA6AC1">
                              <w:pPr>
                                <w:jc w:val="center"/>
                                <w:rPr>
                                  <w:vanish/>
                                </w:rPr>
                              </w:pPr>
                            </w:p>
                            <w:p w:rsidR="00FA6AC1" w:rsidRDefault="00FA6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A6AC1">
                                <w:trPr>
                                  <w:tblCellSpacing w:w="0" w:type="dxa"/>
                                  <w:jc w:val="center"/>
                                </w:trPr>
                                <w:tc>
                                  <w:tcPr>
                                    <w:tcW w:w="0" w:type="auto"/>
                                    <w:tcMar>
                                      <w:top w:w="120" w:type="dxa"/>
                                      <w:left w:w="300" w:type="dxa"/>
                                      <w:bottom w:w="135" w:type="dxa"/>
                                      <w:right w:w="300" w:type="dxa"/>
                                    </w:tcMar>
                                  </w:tcPr>
                                  <w:p w:rsidR="00FA6AC1" w:rsidRDefault="00FA6AC1">
                                    <w:pPr>
                                      <w:jc w:val="center"/>
                                      <w:rPr>
                                        <w:rFonts w:ascii="Arial" w:hAnsi="Arial" w:cs="Arial"/>
                                        <w:color w:val="001A81"/>
                                        <w:sz w:val="22"/>
                                        <w:szCs w:val="22"/>
                                      </w:rPr>
                                    </w:pPr>
                                    <w:r>
                                      <w:rPr>
                                        <w:rFonts w:ascii="Arial" w:hAnsi="Arial" w:cs="Arial"/>
                                        <w:b/>
                                        <w:bCs/>
                                        <w:color w:val="2D4677"/>
                                        <w:sz w:val="28"/>
                                        <w:szCs w:val="28"/>
                                      </w:rPr>
                                      <w:t xml:space="preserve">November Program </w:t>
                                    </w:r>
                                    <w:r>
                                      <w:rPr>
                                        <w:rFonts w:ascii="Arial" w:hAnsi="Arial" w:cs="Arial"/>
                                        <w:color w:val="001A81"/>
                                        <w:sz w:val="22"/>
                                        <w:szCs w:val="22"/>
                                      </w:rPr>
                                      <w:t>Saturday, November 12, 2016</w:t>
                                    </w:r>
                                  </w:p>
                                  <w:p w:rsidR="00FA6AC1" w:rsidRDefault="00FA6AC1">
                                    <w:pPr>
                                      <w:jc w:val="center"/>
                                      <w:rPr>
                                        <w:rFonts w:ascii="Arial" w:hAnsi="Arial" w:cs="Arial"/>
                                        <w:color w:val="001A81"/>
                                        <w:sz w:val="22"/>
                                        <w:szCs w:val="22"/>
                                      </w:rPr>
                                    </w:pPr>
                                    <w:r>
                                      <w:rPr>
                                        <w:rStyle w:val="Strong"/>
                                        <w:rFonts w:ascii="Arial" w:hAnsi="Arial" w:cs="Arial"/>
                                        <w:color w:val="007DA1"/>
                                        <w:sz w:val="32"/>
                                        <w:szCs w:val="32"/>
                                      </w:rPr>
                                      <w:t xml:space="preserve">Gordon Binder, </w:t>
                                    </w:r>
                                    <w:r>
                                      <w:rPr>
                                        <w:rFonts w:ascii="Arial" w:hAnsi="Arial" w:cs="Arial"/>
                                        <w:i/>
                                        <w:iCs/>
                                        <w:color w:val="001A81"/>
                                        <w:sz w:val="22"/>
                                        <w:szCs w:val="22"/>
                                      </w:rPr>
                                      <w:t xml:space="preserve">Founder of </w:t>
                                    </w:r>
                                    <w:proofErr w:type="spellStart"/>
                                    <w:r>
                                      <w:rPr>
                                        <w:rFonts w:ascii="Arial" w:hAnsi="Arial" w:cs="Arial"/>
                                        <w:i/>
                                        <w:iCs/>
                                        <w:color w:val="001A81"/>
                                        <w:sz w:val="22"/>
                                        <w:szCs w:val="22"/>
                                      </w:rPr>
                                      <w:t>Coastview</w:t>
                                    </w:r>
                                    <w:proofErr w:type="spellEnd"/>
                                    <w:r>
                                      <w:rPr>
                                        <w:rFonts w:ascii="Arial" w:hAnsi="Arial" w:cs="Arial"/>
                                        <w:i/>
                                        <w:iCs/>
                                        <w:color w:val="001A81"/>
                                        <w:sz w:val="22"/>
                                        <w:szCs w:val="22"/>
                                      </w:rPr>
                                      <w:t xml:space="preserve"> Capital LLC</w:t>
                                    </w:r>
                                  </w:p>
                                  <w:p w:rsidR="00FA6AC1" w:rsidRDefault="00FA6AC1" w:rsidP="005A2E5F">
                                    <w:pPr>
                                      <w:jc w:val="center"/>
                                      <w:rPr>
                                        <w:rFonts w:ascii="Arial" w:hAnsi="Arial" w:cs="Arial"/>
                                        <w:i/>
                                        <w:iCs/>
                                        <w:color w:val="001A81"/>
                                        <w:sz w:val="22"/>
                                        <w:szCs w:val="22"/>
                                      </w:rPr>
                                    </w:pPr>
                                    <w:r>
                                      <w:rPr>
                                        <w:rFonts w:ascii="Arial" w:hAnsi="Arial" w:cs="Arial"/>
                                        <w:i/>
                                        <w:iCs/>
                                        <w:color w:val="001A81"/>
                                        <w:sz w:val="22"/>
                                        <w:szCs w:val="22"/>
                                      </w:rPr>
                                      <w:t>Previously Chief Executive Officer and Chairman of Amgen</w:t>
                                    </w:r>
                                  </w:p>
                                  <w:p w:rsidR="005A2E5F" w:rsidRPr="00E97A98" w:rsidRDefault="005A2E5F" w:rsidP="005A2E5F">
                                    <w:pPr>
                                      <w:spacing w:before="120"/>
                                      <w:rPr>
                                        <w:rFonts w:ascii="Arial" w:hAnsi="Arial" w:cs="Arial"/>
                                        <w:color w:val="403F42"/>
                                        <w:sz w:val="20"/>
                                        <w:szCs w:val="20"/>
                                      </w:rPr>
                                    </w:pPr>
                                    <w:r>
                                      <w:rPr>
                                        <w:rFonts w:ascii="Arial" w:hAnsi="Arial" w:cs="Arial"/>
                                        <w:color w:val="2D4677"/>
                                        <w:sz w:val="20"/>
                                        <w:szCs w:val="20"/>
                                      </w:rPr>
                                      <w:t>For more information about future programs, visit </w:t>
                                    </w:r>
                                    <w:hyperlink r:id="rId11" w:history="1">
                                      <w:r w:rsidRPr="00876214">
                                        <w:rPr>
                                          <w:rStyle w:val="Hyperlink"/>
                                          <w:rFonts w:ascii="Arial" w:hAnsi="Arial" w:cs="Arial"/>
                                          <w:sz w:val="22"/>
                                          <w:szCs w:val="22"/>
                                        </w:rPr>
                                        <w:t>http://entforum.caltech.edu/</w:t>
                                      </w:r>
                                    </w:hyperlink>
                                  </w:p>
                                </w:tc>
                              </w:tr>
                            </w:tbl>
                            <w:p w:rsidR="00FA6AC1" w:rsidRDefault="00FA6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A6AC1">
                                <w:trPr>
                                  <w:trHeight w:val="15"/>
                                  <w:tblCellSpacing w:w="0" w:type="dxa"/>
                                  <w:jc w:val="center"/>
                                </w:trPr>
                                <w:tc>
                                  <w:tcPr>
                                    <w:tcW w:w="0" w:type="auto"/>
                                    <w:tcMar>
                                      <w:top w:w="0" w:type="dxa"/>
                                      <w:left w:w="0" w:type="dxa"/>
                                      <w:bottom w:w="135" w:type="dxa"/>
                                      <w:right w:w="0" w:type="dxa"/>
                                    </w:tcMar>
                                    <w:vAlign w:val="center"/>
                                    <w:hideMark/>
                                  </w:tcPr>
                                  <w:p w:rsidR="00FA6AC1" w:rsidRDefault="00FA6AC1">
                                    <w:pPr>
                                      <w:spacing w:line="15" w:lineRule="atLeast"/>
                                      <w:jc w:val="center"/>
                                    </w:pPr>
                                    <w:r>
                                      <w:rPr>
                                        <w:noProof/>
                                      </w:rPr>
                                      <w:drawing>
                                        <wp:inline distT="0" distB="0" distL="0" distR="0" wp14:anchorId="5F3704B9" wp14:editId="5CBD0938">
                                          <wp:extent cx="47625" cy="825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FA6AC1" w:rsidRDefault="00FA6AC1">
                              <w:pPr>
                                <w:jc w:val="center"/>
                                <w:rPr>
                                  <w:sz w:val="20"/>
                                  <w:szCs w:val="20"/>
                                </w:rPr>
                              </w:pPr>
                            </w:p>
                          </w:tc>
                        </w:tr>
                      </w:tbl>
                      <w:p w:rsidR="00FA6AC1" w:rsidRDefault="00FA6AC1">
                        <w:pPr>
                          <w:jc w:val="center"/>
                          <w:rPr>
                            <w:vanish/>
                          </w:rPr>
                        </w:pPr>
                      </w:p>
                      <w:tbl>
                        <w:tblPr>
                          <w:tblW w:w="5000" w:type="pct"/>
                          <w:jc w:val="center"/>
                          <w:tblCellSpacing w:w="0" w:type="dxa"/>
                          <w:shd w:val="clear" w:color="auto" w:fill="2D4677"/>
                          <w:tblCellMar>
                            <w:top w:w="135" w:type="dxa"/>
                            <w:left w:w="0" w:type="dxa"/>
                            <w:bottom w:w="120" w:type="dxa"/>
                            <w:right w:w="0" w:type="dxa"/>
                          </w:tblCellMar>
                          <w:tblLook w:val="04A0" w:firstRow="1" w:lastRow="0" w:firstColumn="1" w:lastColumn="0" w:noHBand="0" w:noVBand="1"/>
                        </w:tblPr>
                        <w:tblGrid>
                          <w:gridCol w:w="9000"/>
                        </w:tblGrid>
                        <w:tr w:rsidR="00FA6AC1">
                          <w:trPr>
                            <w:tblCellSpacing w:w="0" w:type="dxa"/>
                            <w:jc w:val="center"/>
                          </w:trPr>
                          <w:tc>
                            <w:tcPr>
                              <w:tcW w:w="0" w:type="auto"/>
                              <w:shd w:val="clear" w:color="auto" w:fill="2D4677"/>
                              <w:vAlign w:val="center"/>
                              <w:hideMark/>
                            </w:tcPr>
                            <w:p w:rsidR="00FA6AC1" w:rsidRDefault="00FA6AC1">
                              <w:pPr>
                                <w:rPr>
                                  <w:sz w:val="20"/>
                                  <w:szCs w:val="20"/>
                                </w:rPr>
                              </w:pPr>
                            </w:p>
                          </w:tc>
                        </w:tr>
                      </w:tbl>
                      <w:p w:rsidR="00FA6AC1" w:rsidRDefault="00FA6AC1">
                        <w:pPr>
                          <w:jc w:val="center"/>
                          <w:rPr>
                            <w:sz w:val="20"/>
                            <w:szCs w:val="20"/>
                          </w:rPr>
                        </w:pPr>
                      </w:p>
                    </w:tc>
                  </w:tr>
                </w:tbl>
                <w:p w:rsidR="00FA6AC1" w:rsidRDefault="00FA6AC1" w:rsidP="006F6993"/>
                <w:p w:rsidR="006F6993" w:rsidRDefault="006F6993" w:rsidP="006F6993">
                  <w:pPr>
                    <w:jc w:val="both"/>
                    <w:rPr>
                      <w:vanish/>
                    </w:rPr>
                  </w:pPr>
                </w:p>
                <w:p w:rsidR="00FA6AC1" w:rsidRDefault="00FA6AC1">
                  <w:pPr>
                    <w:jc w:val="center"/>
                    <w:rPr>
                      <w:sz w:val="20"/>
                      <w:szCs w:val="20"/>
                    </w:rPr>
                  </w:pPr>
                </w:p>
              </w:tc>
            </w:tr>
          </w:tbl>
          <w:p w:rsidR="00FA6AC1" w:rsidRDefault="00FA6AC1">
            <w:pPr>
              <w:jc w:val="center"/>
              <w:rPr>
                <w:sz w:val="20"/>
                <w:szCs w:val="20"/>
              </w:rPr>
            </w:pPr>
          </w:p>
        </w:tc>
        <w:tc>
          <w:tcPr>
            <w:tcW w:w="0" w:type="auto"/>
            <w:shd w:val="clear" w:color="auto" w:fill="E6E6E6"/>
            <w:vAlign w:val="center"/>
            <w:hideMark/>
          </w:tcPr>
          <w:p w:rsidR="00FA6AC1" w:rsidRDefault="00FA6AC1">
            <w:r>
              <w:rPr>
                <w:noProof/>
              </w:rPr>
              <w:drawing>
                <wp:inline distT="0" distB="0" distL="0" distR="0" wp14:anchorId="0CBBA4AC" wp14:editId="15A91A07">
                  <wp:extent cx="8255" cy="476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FA6AC1" w:rsidRDefault="00FA6AC1" w:rsidP="00FA6AC1">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FA6AC1" w:rsidRPr="001369C6" w:rsidTr="00FA6AC1">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5"/>
              <w:gridCol w:w="9150"/>
              <w:gridCol w:w="825"/>
            </w:tblGrid>
            <w:tr w:rsidR="00FA6AC1" w:rsidRPr="001369C6">
              <w:trPr>
                <w:tblCellSpacing w:w="0" w:type="dxa"/>
                <w:jc w:val="center"/>
              </w:trPr>
              <w:tc>
                <w:tcPr>
                  <w:tcW w:w="0" w:type="auto"/>
                  <w:shd w:val="clear" w:color="auto" w:fill="FFFFFF"/>
                  <w:vAlign w:val="center"/>
                  <w:hideMark/>
                </w:tcPr>
                <w:p w:rsidR="00FA6AC1" w:rsidRPr="001369C6" w:rsidRDefault="00FA6AC1">
                  <w:pPr>
                    <w:rPr>
                      <w:sz w:val="22"/>
                    </w:rPr>
                  </w:pPr>
                  <w:r w:rsidRPr="001369C6">
                    <w:rPr>
                      <w:noProof/>
                      <w:sz w:val="22"/>
                    </w:rPr>
                    <w:lastRenderedPageBreak/>
                    <w:drawing>
                      <wp:inline distT="0" distB="0" distL="0" distR="0" wp14:anchorId="2FCFA1FD" wp14:editId="4B862A0C">
                        <wp:extent cx="825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FA6AC1" w:rsidRPr="001369C6">
                    <w:trPr>
                      <w:tblCellSpacing w:w="0" w:type="dxa"/>
                      <w:jc w:val="center"/>
                    </w:trPr>
                    <w:tc>
                      <w:tcPr>
                        <w:tcW w:w="5000" w:type="pct"/>
                        <w:tcMar>
                          <w:top w:w="225" w:type="dxa"/>
                          <w:left w:w="150" w:type="dxa"/>
                          <w:bottom w:w="225" w:type="dxa"/>
                          <w:right w:w="150" w:type="dxa"/>
                        </w:tcMar>
                        <w:hideMark/>
                      </w:tcPr>
                      <w:p w:rsidR="00FA6AC1" w:rsidRPr="001369C6" w:rsidRDefault="00FA6AC1">
                        <w:pPr>
                          <w:jc w:val="center"/>
                          <w:rPr>
                            <w:sz w:val="18"/>
                            <w:szCs w:val="20"/>
                          </w:rPr>
                        </w:pPr>
                      </w:p>
                    </w:tc>
                  </w:tr>
                </w:tbl>
                <w:p w:rsidR="00FA6AC1" w:rsidRPr="001369C6" w:rsidRDefault="00FA6AC1">
                  <w:pPr>
                    <w:jc w:val="center"/>
                    <w:rPr>
                      <w:sz w:val="18"/>
                      <w:szCs w:val="20"/>
                    </w:rPr>
                  </w:pPr>
                </w:p>
              </w:tc>
              <w:tc>
                <w:tcPr>
                  <w:tcW w:w="0" w:type="auto"/>
                  <w:shd w:val="clear" w:color="auto" w:fill="FFFFFF"/>
                  <w:vAlign w:val="center"/>
                  <w:hideMark/>
                </w:tcPr>
                <w:p w:rsidR="00FA6AC1" w:rsidRPr="001369C6" w:rsidRDefault="00FA6AC1">
                  <w:pPr>
                    <w:rPr>
                      <w:sz w:val="22"/>
                    </w:rPr>
                  </w:pPr>
                  <w:r w:rsidRPr="001369C6">
                    <w:rPr>
                      <w:noProof/>
                      <w:sz w:val="22"/>
                    </w:rPr>
                    <w:drawing>
                      <wp:inline distT="0" distB="0" distL="0" distR="0" wp14:anchorId="7507DE9B" wp14:editId="49F3CEC1">
                        <wp:extent cx="825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FA6AC1" w:rsidRPr="001369C6" w:rsidRDefault="00FA6AC1">
            <w:pPr>
              <w:jc w:val="center"/>
              <w:rPr>
                <w:sz w:val="18"/>
                <w:szCs w:val="20"/>
              </w:rPr>
            </w:pPr>
          </w:p>
        </w:tc>
      </w:tr>
    </w:tbl>
    <w:p w:rsidR="000259A7" w:rsidRPr="003A4492" w:rsidRDefault="005A2E5F" w:rsidP="000259A7">
      <w:pPr>
        <w:rPr>
          <w:b/>
          <w:i/>
          <w:sz w:val="20"/>
        </w:rPr>
      </w:pPr>
      <w:r w:rsidRPr="00E97A98">
        <w:rPr>
          <w:b/>
          <w:noProof/>
          <w:sz w:val="20"/>
        </w:rPr>
        <w:drawing>
          <wp:anchor distT="0" distB="0" distL="114300" distR="114300" simplePos="0" relativeHeight="251658240" behindDoc="0" locked="0" layoutInCell="1" allowOverlap="1" wp14:anchorId="507A70F3" wp14:editId="044C0701">
            <wp:simplePos x="0" y="0"/>
            <wp:positionH relativeFrom="column">
              <wp:posOffset>132080</wp:posOffset>
            </wp:positionH>
            <wp:positionV relativeFrom="paragraph">
              <wp:posOffset>6350</wp:posOffset>
            </wp:positionV>
            <wp:extent cx="1022350" cy="1365250"/>
            <wp:effectExtent l="0" t="0" r="635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l Elbaz.png"/>
                    <pic:cNvPicPr/>
                  </pic:nvPicPr>
                  <pic:blipFill rotWithShape="1">
                    <a:blip r:embed="rId12">
                      <a:extLst>
                        <a:ext uri="{28A0092B-C50C-407E-A947-70E740481C1C}">
                          <a14:useLocalDpi xmlns:a14="http://schemas.microsoft.com/office/drawing/2010/main" val="0"/>
                        </a:ext>
                      </a:extLst>
                    </a:blip>
                    <a:srcRect l="26493" t="7520" r="31615" b="8374"/>
                    <a:stretch/>
                  </pic:blipFill>
                  <pic:spPr bwMode="auto">
                    <a:xfrm>
                      <a:off x="0" y="0"/>
                      <a:ext cx="1022350" cy="136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A98" w:rsidRPr="00E97A98">
        <w:rPr>
          <w:b/>
          <w:sz w:val="20"/>
        </w:rPr>
        <w:t>Keynote Speaker:</w:t>
      </w:r>
      <w:r w:rsidR="00E97A98">
        <w:rPr>
          <w:b/>
          <w:i/>
          <w:sz w:val="20"/>
        </w:rPr>
        <w:t xml:space="preserve"> </w:t>
      </w:r>
      <w:r w:rsidR="000259A7" w:rsidRPr="003A4492">
        <w:rPr>
          <w:b/>
          <w:i/>
          <w:sz w:val="20"/>
        </w:rPr>
        <w:t xml:space="preserve">Gil </w:t>
      </w:r>
      <w:proofErr w:type="spellStart"/>
      <w:r w:rsidR="000259A7" w:rsidRPr="003A4492">
        <w:rPr>
          <w:b/>
          <w:i/>
          <w:sz w:val="20"/>
        </w:rPr>
        <w:t>Elbaz</w:t>
      </w:r>
      <w:proofErr w:type="spellEnd"/>
      <w:r w:rsidR="000259A7" w:rsidRPr="003A4492">
        <w:rPr>
          <w:b/>
          <w:i/>
          <w:sz w:val="20"/>
        </w:rPr>
        <w:t xml:space="preserve">, Founder &amp; CEO of Factual, Inc; Co-Founder of Applied Semantics </w:t>
      </w:r>
    </w:p>
    <w:p w:rsidR="000259A7" w:rsidRDefault="00CB5877" w:rsidP="005A2E5F">
      <w:pPr>
        <w:spacing w:before="80" w:after="160"/>
        <w:rPr>
          <w:sz w:val="20"/>
        </w:rPr>
      </w:pPr>
      <w:r w:rsidRPr="003A4492">
        <w:rPr>
          <w:sz w:val="20"/>
        </w:rPr>
        <w:t xml:space="preserve">Mr. Gil </w:t>
      </w:r>
      <w:proofErr w:type="spellStart"/>
      <w:r w:rsidRPr="003A4492">
        <w:rPr>
          <w:sz w:val="20"/>
        </w:rPr>
        <w:t>Elbaz</w:t>
      </w:r>
      <w:proofErr w:type="spellEnd"/>
      <w:r w:rsidRPr="003A4492">
        <w:rPr>
          <w:sz w:val="20"/>
        </w:rPr>
        <w:t xml:space="preserve"> </w:t>
      </w:r>
      <w:r w:rsidR="000259A7" w:rsidRPr="003A4492">
        <w:rPr>
          <w:sz w:val="20"/>
        </w:rPr>
        <w:t>f</w:t>
      </w:r>
      <w:r w:rsidRPr="003A4492">
        <w:rPr>
          <w:sz w:val="20"/>
        </w:rPr>
        <w:t xml:space="preserve">ounded Factual Inc in 2007 and serves </w:t>
      </w:r>
      <w:r w:rsidR="000259A7" w:rsidRPr="003A4492">
        <w:rPr>
          <w:sz w:val="20"/>
        </w:rPr>
        <w:t xml:space="preserve">as its Chief Executive Officer, as well as the Founding Partner of </w:t>
      </w:r>
      <w:proofErr w:type="spellStart"/>
      <w:r w:rsidR="000259A7" w:rsidRPr="003A4492">
        <w:rPr>
          <w:sz w:val="20"/>
        </w:rPr>
        <w:t>TenOneTen</w:t>
      </w:r>
      <w:proofErr w:type="spellEnd"/>
      <w:r w:rsidR="000259A7" w:rsidRPr="003A4492">
        <w:rPr>
          <w:sz w:val="20"/>
        </w:rPr>
        <w:t xml:space="preserve"> Capital. </w:t>
      </w:r>
      <w:r w:rsidRPr="003A4492">
        <w:rPr>
          <w:sz w:val="20"/>
        </w:rPr>
        <w:t xml:space="preserve">He is an accomplished entrepreneur and pioneer of natural language technology and structured data ecosystems. Mr. </w:t>
      </w:r>
      <w:proofErr w:type="spellStart"/>
      <w:r w:rsidRPr="003A4492">
        <w:rPr>
          <w:sz w:val="20"/>
        </w:rPr>
        <w:t>Elbaz</w:t>
      </w:r>
      <w:proofErr w:type="spellEnd"/>
      <w:r w:rsidRPr="003A4492">
        <w:rPr>
          <w:sz w:val="20"/>
        </w:rPr>
        <w:t xml:space="preserve"> also co-founded Applied Semantics in 1998. Mr. </w:t>
      </w:r>
      <w:proofErr w:type="spellStart"/>
      <w:r w:rsidRPr="003A4492">
        <w:rPr>
          <w:sz w:val="20"/>
        </w:rPr>
        <w:t>Elbaz</w:t>
      </w:r>
      <w:proofErr w:type="spellEnd"/>
      <w:r w:rsidRPr="003A4492">
        <w:rPr>
          <w:sz w:val="20"/>
        </w:rPr>
        <w:t xml:space="preserve"> served as Director of Engineering for the Santa Monica office. He worked in engineering roles at IBM, Sybase, and SGI. He is on the board of trustees for the X Prize Foundation and Caltech. Mr. </w:t>
      </w:r>
      <w:proofErr w:type="spellStart"/>
      <w:r w:rsidRPr="003A4492">
        <w:rPr>
          <w:sz w:val="20"/>
        </w:rPr>
        <w:t>Elbaz</w:t>
      </w:r>
      <w:proofErr w:type="spellEnd"/>
      <w:r w:rsidRPr="003A4492">
        <w:rPr>
          <w:sz w:val="20"/>
        </w:rPr>
        <w:t xml:space="preserve"> earned his Bachelor's degree, with a double major in Engineering/Applied Science and Economics from Caltech in 1991.</w:t>
      </w:r>
    </w:p>
    <w:p w:rsidR="003B7BCF" w:rsidRPr="003A4492" w:rsidRDefault="003B7BCF" w:rsidP="00FA6AC1">
      <w:pPr>
        <w:rPr>
          <w:sz w:val="20"/>
        </w:rPr>
      </w:pPr>
    </w:p>
    <w:p w:rsidR="003B7BCF" w:rsidRPr="003A4492" w:rsidRDefault="003B7BCF" w:rsidP="00D72A26">
      <w:pPr>
        <w:ind w:right="-274"/>
        <w:rPr>
          <w:b/>
          <w:i/>
          <w:sz w:val="20"/>
        </w:rPr>
      </w:pPr>
      <w:r w:rsidRPr="003A4492">
        <w:rPr>
          <w:b/>
          <w:i/>
          <w:noProof/>
          <w:sz w:val="20"/>
        </w:rPr>
        <w:drawing>
          <wp:anchor distT="0" distB="0" distL="114300" distR="114300" simplePos="0" relativeHeight="251665408" behindDoc="0" locked="0" layoutInCell="1" allowOverlap="1" wp14:anchorId="4F9E3C43" wp14:editId="047ABF9E">
            <wp:simplePos x="0" y="0"/>
            <wp:positionH relativeFrom="margin">
              <wp:posOffset>105410</wp:posOffset>
            </wp:positionH>
            <wp:positionV relativeFrom="paragraph">
              <wp:posOffset>6350</wp:posOffset>
            </wp:positionV>
            <wp:extent cx="1062990" cy="1271270"/>
            <wp:effectExtent l="0" t="0" r="381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eorge Djorgovski.jpg"/>
                    <pic:cNvPicPr/>
                  </pic:nvPicPr>
                  <pic:blipFill rotWithShape="1">
                    <a:blip r:embed="rId13">
                      <a:extLst>
                        <a:ext uri="{28A0092B-C50C-407E-A947-70E740481C1C}">
                          <a14:useLocalDpi xmlns:a14="http://schemas.microsoft.com/office/drawing/2010/main" val="0"/>
                        </a:ext>
                      </a:extLst>
                    </a:blip>
                    <a:srcRect l="17943" t="3539" r="16524" b="5053"/>
                    <a:stretch/>
                  </pic:blipFill>
                  <pic:spPr bwMode="auto">
                    <a:xfrm>
                      <a:off x="0" y="0"/>
                      <a:ext cx="1062990" cy="1271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492">
        <w:rPr>
          <w:b/>
          <w:i/>
          <w:sz w:val="20"/>
        </w:rPr>
        <w:t xml:space="preserve">George </w:t>
      </w:r>
      <w:proofErr w:type="spellStart"/>
      <w:r w:rsidRPr="003A4492">
        <w:rPr>
          <w:b/>
          <w:i/>
          <w:sz w:val="20"/>
        </w:rPr>
        <w:t>Djorgovski</w:t>
      </w:r>
      <w:proofErr w:type="spellEnd"/>
      <w:r w:rsidRPr="003A4492">
        <w:rPr>
          <w:b/>
          <w:i/>
          <w:sz w:val="20"/>
        </w:rPr>
        <w:t>, Professor of Astronomy, Executive Officer (</w:t>
      </w:r>
      <w:proofErr w:type="spellStart"/>
      <w:r w:rsidRPr="003A4492">
        <w:rPr>
          <w:b/>
          <w:i/>
          <w:sz w:val="20"/>
        </w:rPr>
        <w:t>dept</w:t>
      </w:r>
      <w:proofErr w:type="spellEnd"/>
      <w:r w:rsidRPr="003A4492">
        <w:rPr>
          <w:b/>
          <w:i/>
          <w:sz w:val="20"/>
        </w:rPr>
        <w:t xml:space="preserve"> chair) for Astronomy</w:t>
      </w:r>
    </w:p>
    <w:p w:rsidR="003B7BCF" w:rsidRPr="003A4492" w:rsidRDefault="003B7BCF" w:rsidP="00D72A26">
      <w:pPr>
        <w:spacing w:before="80"/>
        <w:rPr>
          <w:sz w:val="20"/>
        </w:rPr>
      </w:pPr>
      <w:r w:rsidRPr="003A4492">
        <w:rPr>
          <w:sz w:val="20"/>
        </w:rPr>
        <w:t>Dr</w:t>
      </w:r>
      <w:r w:rsidR="005A2E5F">
        <w:rPr>
          <w:sz w:val="20"/>
        </w:rPr>
        <w:t>.</w:t>
      </w:r>
      <w:r w:rsidRPr="003A4492">
        <w:rPr>
          <w:sz w:val="20"/>
        </w:rPr>
        <w:t xml:space="preserve"> George </w:t>
      </w:r>
      <w:proofErr w:type="spellStart"/>
      <w:r w:rsidRPr="003A4492">
        <w:rPr>
          <w:sz w:val="20"/>
        </w:rPr>
        <w:t>Djorgovski</w:t>
      </w:r>
      <w:proofErr w:type="spellEnd"/>
      <w:r w:rsidRPr="003A4492">
        <w:rPr>
          <w:sz w:val="20"/>
        </w:rPr>
        <w:t xml:space="preserve"> has been on the faculty at Caltech since 1987. He obtained his advanced degrees at UC Berkeley, and was a Harvard Junior Fellow 1985-1987. He has a broad range of scientific interests, and is an author or coauthor of several hundred publications, about 200 of which are in refereed journals. In the recent years, he has been developing a growing interest in the intersection of science and information technology. He is one of the founders of the Virtual Observatory concept, and is currently one of the Directors of the Center for Advanced Computing Research (</w:t>
      </w:r>
      <w:proofErr w:type="spellStart"/>
      <w:r w:rsidRPr="003A4492">
        <w:rPr>
          <w:sz w:val="20"/>
        </w:rPr>
        <w:t>CACR</w:t>
      </w:r>
      <w:proofErr w:type="spellEnd"/>
      <w:r w:rsidRPr="003A4492">
        <w:rPr>
          <w:sz w:val="20"/>
        </w:rPr>
        <w:t xml:space="preserve">) at Caltech. More information can be obtained at his website, </w:t>
      </w:r>
      <w:hyperlink r:id="rId14" w:history="1">
        <w:r w:rsidRPr="003A4492">
          <w:rPr>
            <w:rStyle w:val="Hyperlink"/>
            <w:sz w:val="20"/>
          </w:rPr>
          <w:t>http://www.astro.caltech.edu/~george/</w:t>
        </w:r>
      </w:hyperlink>
      <w:r w:rsidRPr="003A4492">
        <w:rPr>
          <w:sz w:val="20"/>
        </w:rPr>
        <w:t>.</w:t>
      </w:r>
    </w:p>
    <w:p w:rsidR="003B7BCF" w:rsidRPr="003A4492" w:rsidRDefault="005A2E5F" w:rsidP="00FA6AC1">
      <w:pPr>
        <w:rPr>
          <w:sz w:val="20"/>
        </w:rPr>
      </w:pPr>
      <w:r>
        <w:rPr>
          <w:b/>
          <w:i/>
          <w:noProof/>
          <w:sz w:val="20"/>
        </w:rPr>
        <w:drawing>
          <wp:anchor distT="0" distB="0" distL="114300" distR="114300" simplePos="0" relativeHeight="251667456" behindDoc="1" locked="0" layoutInCell="1" allowOverlap="1" wp14:anchorId="0AAAAF06" wp14:editId="51094096">
            <wp:simplePos x="0" y="0"/>
            <wp:positionH relativeFrom="column">
              <wp:posOffset>101600</wp:posOffset>
            </wp:positionH>
            <wp:positionV relativeFrom="paragraph">
              <wp:posOffset>146050</wp:posOffset>
            </wp:positionV>
            <wp:extent cx="1079500" cy="1437640"/>
            <wp:effectExtent l="0" t="0" r="6350" b="0"/>
            <wp:wrapTight wrapText="bothSides">
              <wp:wrapPolygon edited="0">
                <wp:start x="0" y="0"/>
                <wp:lineTo x="0" y="21180"/>
                <wp:lineTo x="21346" y="21180"/>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 Fader headshot 12_1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500" cy="1437640"/>
                    </a:xfrm>
                    <a:prstGeom prst="rect">
                      <a:avLst/>
                    </a:prstGeom>
                  </pic:spPr>
                </pic:pic>
              </a:graphicData>
            </a:graphic>
            <wp14:sizeRelH relativeFrom="page">
              <wp14:pctWidth>0</wp14:pctWidth>
            </wp14:sizeRelH>
            <wp14:sizeRelV relativeFrom="page">
              <wp14:pctHeight>0</wp14:pctHeight>
            </wp14:sizeRelV>
          </wp:anchor>
        </w:drawing>
      </w:r>
    </w:p>
    <w:p w:rsidR="00D72A26" w:rsidRDefault="00D72A26" w:rsidP="00D72A26">
      <w:pPr>
        <w:ind w:right="-274"/>
        <w:rPr>
          <w:b/>
          <w:i/>
          <w:sz w:val="20"/>
        </w:rPr>
      </w:pPr>
      <w:r>
        <w:rPr>
          <w:b/>
          <w:i/>
          <w:sz w:val="20"/>
        </w:rPr>
        <w:t xml:space="preserve">Peter Fader, Professor of Marketing, Wharton School, </w:t>
      </w:r>
      <w:proofErr w:type="spellStart"/>
      <w:r w:rsidRPr="00D72A26">
        <w:rPr>
          <w:b/>
          <w:i/>
          <w:sz w:val="20"/>
        </w:rPr>
        <w:t>Univ</w:t>
      </w:r>
      <w:proofErr w:type="spellEnd"/>
      <w:r w:rsidRPr="00D72A26">
        <w:rPr>
          <w:b/>
          <w:i/>
          <w:sz w:val="20"/>
        </w:rPr>
        <w:t xml:space="preserve"> of Pennsylvania</w:t>
      </w:r>
      <w:r w:rsidR="005A2E5F">
        <w:rPr>
          <w:b/>
          <w:i/>
          <w:sz w:val="20"/>
        </w:rPr>
        <w:t xml:space="preserve">, and co-founder, </w:t>
      </w:r>
      <w:r>
        <w:rPr>
          <w:b/>
          <w:i/>
          <w:sz w:val="20"/>
        </w:rPr>
        <w:t>Zodiac</w:t>
      </w:r>
    </w:p>
    <w:p w:rsidR="00AE4D70" w:rsidRPr="00D72A26" w:rsidRDefault="005A2E5F" w:rsidP="00D72A26">
      <w:pPr>
        <w:spacing w:before="80"/>
        <w:rPr>
          <w:b/>
          <w:i/>
          <w:sz w:val="20"/>
        </w:rPr>
      </w:pPr>
      <w:r>
        <w:rPr>
          <w:sz w:val="20"/>
        </w:rPr>
        <w:t xml:space="preserve">Dr. </w:t>
      </w:r>
      <w:r w:rsidR="00D72A26" w:rsidRPr="00D72A26">
        <w:rPr>
          <w:sz w:val="20"/>
        </w:rPr>
        <w:t>Peter S. Fader is the Frances and Pei-Yuan Chia Professor of Marketing at the Wharton School of the</w:t>
      </w:r>
      <w:r w:rsidR="00D72A26">
        <w:rPr>
          <w:sz w:val="20"/>
        </w:rPr>
        <w:t xml:space="preserve"> </w:t>
      </w:r>
      <w:r w:rsidR="00D72A26" w:rsidRPr="00D72A26">
        <w:rPr>
          <w:sz w:val="20"/>
        </w:rPr>
        <w:t>University of Penn</w:t>
      </w:r>
      <w:r>
        <w:rPr>
          <w:sz w:val="20"/>
        </w:rPr>
        <w:t xml:space="preserve">sylvania. His expertise centers </w:t>
      </w:r>
      <w:proofErr w:type="gramStart"/>
      <w:r w:rsidR="00D72A26" w:rsidRPr="00D72A26">
        <w:rPr>
          <w:sz w:val="20"/>
        </w:rPr>
        <w:t>around</w:t>
      </w:r>
      <w:proofErr w:type="gramEnd"/>
      <w:r w:rsidR="00D72A26" w:rsidRPr="00D72A26">
        <w:rPr>
          <w:sz w:val="20"/>
        </w:rPr>
        <w:t xml:space="preserve"> the analysis of be</w:t>
      </w:r>
      <w:r w:rsidR="00D72A26">
        <w:rPr>
          <w:sz w:val="20"/>
        </w:rPr>
        <w:t xml:space="preserve">havioral data to understand and </w:t>
      </w:r>
      <w:r w:rsidR="00D72A26" w:rsidRPr="00D72A26">
        <w:rPr>
          <w:sz w:val="20"/>
        </w:rPr>
        <w:t>forecast customer shopping/purchasing activities. He works with firms f</w:t>
      </w:r>
      <w:r w:rsidR="00D72A26">
        <w:rPr>
          <w:sz w:val="20"/>
        </w:rPr>
        <w:t xml:space="preserve">rom a wide range of industries, </w:t>
      </w:r>
      <w:r w:rsidR="00D72A26" w:rsidRPr="00D72A26">
        <w:rPr>
          <w:sz w:val="20"/>
        </w:rPr>
        <w:t>such as telecommunications, financial services, gaming/entertainment, retailing, and pharmaceuticals.</w:t>
      </w:r>
      <w:r w:rsidR="00D72A26">
        <w:rPr>
          <w:sz w:val="20"/>
        </w:rPr>
        <w:t xml:space="preserve"> </w:t>
      </w:r>
      <w:r w:rsidR="00D72A26" w:rsidRPr="00D72A26">
        <w:rPr>
          <w:sz w:val="20"/>
        </w:rPr>
        <w:t>Much of his research insights are reflected in his book, “Customer Centricity: Focus on the Right Customers</w:t>
      </w:r>
      <w:r w:rsidR="00D72A26">
        <w:rPr>
          <w:sz w:val="20"/>
        </w:rPr>
        <w:t xml:space="preserve"> </w:t>
      </w:r>
      <w:r w:rsidR="00D72A26" w:rsidRPr="00D72A26">
        <w:rPr>
          <w:sz w:val="20"/>
        </w:rPr>
        <w:t>for Strategic Advantage.”</w:t>
      </w:r>
      <w:r w:rsidR="00D72A26">
        <w:rPr>
          <w:sz w:val="20"/>
        </w:rPr>
        <w:t xml:space="preserve"> </w:t>
      </w:r>
      <w:r w:rsidR="00D72A26" w:rsidRPr="00D72A26">
        <w:rPr>
          <w:sz w:val="20"/>
        </w:rPr>
        <w:t>In addition to his various roles and responsibilities at Wharton, Professor Fader is also co-founder of</w:t>
      </w:r>
      <w:r w:rsidR="00D72A26">
        <w:rPr>
          <w:sz w:val="20"/>
        </w:rPr>
        <w:t xml:space="preserve"> </w:t>
      </w:r>
      <w:r w:rsidR="00D72A26" w:rsidRPr="00D72A26">
        <w:rPr>
          <w:sz w:val="20"/>
        </w:rPr>
        <w:t>Zodiac (http://www.zodiacmetrics.com/), a SaaS-based company that aims to make top-notch customer</w:t>
      </w:r>
      <w:r w:rsidR="00D72A26">
        <w:rPr>
          <w:sz w:val="20"/>
        </w:rPr>
        <w:t xml:space="preserve"> </w:t>
      </w:r>
      <w:r w:rsidR="00D72A26" w:rsidRPr="00D72A26">
        <w:rPr>
          <w:sz w:val="20"/>
        </w:rPr>
        <w:t>valuation models and insights easily accessible to a broad array of data-driven organizations.</w:t>
      </w:r>
    </w:p>
    <w:p w:rsidR="00B45FED" w:rsidRPr="003A4492" w:rsidRDefault="003A4492">
      <w:pPr>
        <w:rPr>
          <w:sz w:val="20"/>
        </w:rPr>
      </w:pPr>
      <w:r w:rsidRPr="003A4492">
        <w:rPr>
          <w:b/>
          <w:i/>
          <w:noProof/>
          <w:sz w:val="20"/>
        </w:rPr>
        <w:drawing>
          <wp:anchor distT="0" distB="0" distL="114300" distR="114300" simplePos="0" relativeHeight="251662336" behindDoc="0" locked="0" layoutInCell="1" allowOverlap="1" wp14:anchorId="210EFDDB" wp14:editId="572D759A">
            <wp:simplePos x="0" y="0"/>
            <wp:positionH relativeFrom="margin">
              <wp:posOffset>88900</wp:posOffset>
            </wp:positionH>
            <wp:positionV relativeFrom="paragraph">
              <wp:posOffset>133985</wp:posOffset>
            </wp:positionV>
            <wp:extent cx="1098550" cy="1412875"/>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rey Thibealt.png"/>
                    <pic:cNvPicPr/>
                  </pic:nvPicPr>
                  <pic:blipFill rotWithShape="1">
                    <a:blip r:embed="rId16">
                      <a:extLst>
                        <a:ext uri="{28A0092B-C50C-407E-A947-70E740481C1C}">
                          <a14:useLocalDpi xmlns:a14="http://schemas.microsoft.com/office/drawing/2010/main" val="0"/>
                        </a:ext>
                      </a:extLst>
                    </a:blip>
                    <a:srcRect l="19367" t="8270" r="12449" b="19393"/>
                    <a:stretch/>
                  </pic:blipFill>
                  <pic:spPr bwMode="auto">
                    <a:xfrm>
                      <a:off x="0" y="0"/>
                      <a:ext cx="1098550" cy="141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5245" w:rsidRPr="003A4492" w:rsidRDefault="00B108EC">
      <w:pPr>
        <w:rPr>
          <w:b/>
          <w:i/>
          <w:sz w:val="20"/>
        </w:rPr>
      </w:pPr>
      <w:r w:rsidRPr="003A4492">
        <w:rPr>
          <w:b/>
          <w:i/>
          <w:sz w:val="20"/>
        </w:rPr>
        <w:t xml:space="preserve">Dr. Corey </w:t>
      </w:r>
      <w:proofErr w:type="spellStart"/>
      <w:r w:rsidRPr="003A4492">
        <w:rPr>
          <w:b/>
          <w:i/>
          <w:sz w:val="20"/>
        </w:rPr>
        <w:t>Thibeault</w:t>
      </w:r>
      <w:proofErr w:type="spellEnd"/>
      <w:r w:rsidRPr="003A4492">
        <w:rPr>
          <w:b/>
          <w:i/>
          <w:sz w:val="20"/>
        </w:rPr>
        <w:t xml:space="preserve">, Director of Data Science, Neural Analytic </w:t>
      </w:r>
    </w:p>
    <w:p w:rsidR="009D5245" w:rsidRPr="003A4492" w:rsidRDefault="00B108EC" w:rsidP="00D72A26">
      <w:pPr>
        <w:spacing w:before="80"/>
        <w:rPr>
          <w:sz w:val="20"/>
        </w:rPr>
      </w:pPr>
      <w:r w:rsidRPr="003A4492">
        <w:rPr>
          <w:sz w:val="20"/>
        </w:rPr>
        <w:t xml:space="preserve">Dr. Corey </w:t>
      </w:r>
      <w:proofErr w:type="spellStart"/>
      <w:r w:rsidRPr="003A4492">
        <w:rPr>
          <w:sz w:val="20"/>
        </w:rPr>
        <w:t>Thibeault</w:t>
      </w:r>
      <w:proofErr w:type="spellEnd"/>
      <w:r w:rsidRPr="003A4492">
        <w:rPr>
          <w:sz w:val="20"/>
        </w:rPr>
        <w:t xml:space="preserve"> joined Neural Analytics in January of 2015 and is responsible for developing data analysis algorithms.  Corey obtained his PhD in biomedical engineering </w:t>
      </w:r>
      <w:r w:rsidR="001369C6" w:rsidRPr="003A4492">
        <w:rPr>
          <w:sz w:val="20"/>
        </w:rPr>
        <w:t>in 2012</w:t>
      </w:r>
      <w:r w:rsidRPr="003A4492">
        <w:rPr>
          <w:sz w:val="20"/>
        </w:rPr>
        <w:t xml:space="preserve">and most recently held </w:t>
      </w:r>
      <w:r w:rsidR="001369C6" w:rsidRPr="003A4492">
        <w:rPr>
          <w:sz w:val="20"/>
        </w:rPr>
        <w:t xml:space="preserve">research </w:t>
      </w:r>
      <w:r w:rsidRPr="003A4492">
        <w:rPr>
          <w:sz w:val="20"/>
        </w:rPr>
        <w:t xml:space="preserve">positions at </w:t>
      </w:r>
      <w:proofErr w:type="spellStart"/>
      <w:r w:rsidRPr="003A4492">
        <w:rPr>
          <w:sz w:val="20"/>
        </w:rPr>
        <w:t>HRL</w:t>
      </w:r>
      <w:proofErr w:type="spellEnd"/>
      <w:r w:rsidRPr="003A4492">
        <w:rPr>
          <w:sz w:val="20"/>
        </w:rPr>
        <w:t xml:space="preserve"> Laboratories and UCLA. </w:t>
      </w:r>
    </w:p>
    <w:p w:rsidR="001369C6" w:rsidRPr="003A4492" w:rsidRDefault="001369C6" w:rsidP="001369C6">
      <w:pPr>
        <w:rPr>
          <w:sz w:val="20"/>
        </w:rPr>
      </w:pPr>
    </w:p>
    <w:p w:rsidR="009D5245" w:rsidRPr="003A4492" w:rsidRDefault="009D5245" w:rsidP="009D5245">
      <w:pPr>
        <w:rPr>
          <w:sz w:val="20"/>
        </w:rPr>
      </w:pPr>
    </w:p>
    <w:p w:rsidR="009D5245" w:rsidRPr="003A4492" w:rsidRDefault="009D5245" w:rsidP="009D5245">
      <w:pPr>
        <w:rPr>
          <w:sz w:val="20"/>
        </w:rPr>
      </w:pPr>
    </w:p>
    <w:p w:rsidR="003A4492" w:rsidRDefault="003A4492" w:rsidP="009D5245">
      <w:pPr>
        <w:rPr>
          <w:sz w:val="20"/>
        </w:rPr>
      </w:pPr>
    </w:p>
    <w:p w:rsidR="005A2E5F" w:rsidRPr="003A4492" w:rsidRDefault="005A2E5F" w:rsidP="009D5245">
      <w:pPr>
        <w:rPr>
          <w:sz w:val="20"/>
        </w:rPr>
      </w:pPr>
    </w:p>
    <w:p w:rsidR="003A4492" w:rsidRPr="003A4492" w:rsidRDefault="005A2E5F" w:rsidP="009D5245">
      <w:pPr>
        <w:rPr>
          <w:sz w:val="20"/>
        </w:rPr>
      </w:pPr>
      <w:r w:rsidRPr="003A4492">
        <w:rPr>
          <w:b/>
          <w:i/>
          <w:noProof/>
          <w:sz w:val="22"/>
        </w:rPr>
        <w:drawing>
          <wp:anchor distT="0" distB="0" distL="114300" distR="114300" simplePos="0" relativeHeight="251666432" behindDoc="1" locked="0" layoutInCell="1" allowOverlap="1" wp14:anchorId="0657BCAD" wp14:editId="6EEDFEE7">
            <wp:simplePos x="0" y="0"/>
            <wp:positionH relativeFrom="column">
              <wp:posOffset>88900</wp:posOffset>
            </wp:positionH>
            <wp:positionV relativeFrom="paragraph">
              <wp:posOffset>140335</wp:posOffset>
            </wp:positionV>
            <wp:extent cx="1098550" cy="1327150"/>
            <wp:effectExtent l="0" t="0" r="6350" b="6350"/>
            <wp:wrapTight wrapText="bothSides">
              <wp:wrapPolygon edited="0">
                <wp:start x="0" y="0"/>
                <wp:lineTo x="0" y="21393"/>
                <wp:lineTo x="21350" y="21393"/>
                <wp:lineTo x="21350"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7">
                      <a:extLst>
                        <a:ext uri="{28A0092B-C50C-407E-A947-70E740481C1C}">
                          <a14:useLocalDpi xmlns:a14="http://schemas.microsoft.com/office/drawing/2010/main" val="0"/>
                        </a:ext>
                      </a:extLst>
                    </a:blip>
                    <a:srcRect l="7639" t="6945" r="28646" b="16319"/>
                    <a:stretch/>
                  </pic:blipFill>
                  <pic:spPr bwMode="auto">
                    <a:xfrm>
                      <a:off x="0" y="0"/>
                      <a:ext cx="1098550" cy="132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4492" w:rsidRPr="003A4492" w:rsidRDefault="003A4492" w:rsidP="003A4492">
      <w:pPr>
        <w:rPr>
          <w:b/>
          <w:i/>
          <w:sz w:val="20"/>
        </w:rPr>
      </w:pPr>
      <w:r w:rsidRPr="003A4492">
        <w:rPr>
          <w:b/>
          <w:i/>
          <w:sz w:val="20"/>
        </w:rPr>
        <w:t xml:space="preserve">David Waxman, Managing Partner, </w:t>
      </w:r>
      <w:proofErr w:type="spellStart"/>
      <w:r w:rsidRPr="003A4492">
        <w:rPr>
          <w:b/>
          <w:i/>
          <w:sz w:val="20"/>
        </w:rPr>
        <w:t>TenOneTen</w:t>
      </w:r>
      <w:proofErr w:type="spellEnd"/>
      <w:r w:rsidRPr="003A4492">
        <w:rPr>
          <w:b/>
          <w:i/>
          <w:sz w:val="20"/>
        </w:rPr>
        <w:t xml:space="preserve"> Venture Partners</w:t>
      </w:r>
    </w:p>
    <w:p w:rsidR="003A4492" w:rsidRPr="003A4492" w:rsidRDefault="003A4492" w:rsidP="00D72A26">
      <w:pPr>
        <w:spacing w:before="80"/>
        <w:rPr>
          <w:sz w:val="20"/>
        </w:rPr>
      </w:pPr>
      <w:r w:rsidRPr="003A4492">
        <w:rPr>
          <w:sz w:val="20"/>
        </w:rPr>
        <w:t xml:space="preserve">David has nearly two decades of experience as a technology entrepreneur. After graduating with a </w:t>
      </w:r>
      <w:proofErr w:type="spellStart"/>
      <w:proofErr w:type="gramStart"/>
      <w:r w:rsidRPr="003A4492">
        <w:rPr>
          <w:sz w:val="20"/>
        </w:rPr>
        <w:t>masters</w:t>
      </w:r>
      <w:proofErr w:type="spellEnd"/>
      <w:proofErr w:type="gramEnd"/>
      <w:r w:rsidRPr="003A4492">
        <w:rPr>
          <w:sz w:val="20"/>
        </w:rPr>
        <w:t xml:space="preserve"> degree from MIT’s Media Lab in 1995, David co-founded Firefly, an early pioneer in personalization and privacy technology, which was acquired by Microsoft in 1998 where the company’s flagship product became the Microsoft Passport, the web’s first unified authentication and identity platform. After Firefly, David co-founded </w:t>
      </w:r>
      <w:proofErr w:type="spellStart"/>
      <w:r w:rsidRPr="003A4492">
        <w:rPr>
          <w:sz w:val="20"/>
        </w:rPr>
        <w:t>PeoplePC</w:t>
      </w:r>
      <w:proofErr w:type="spellEnd"/>
      <w:r w:rsidRPr="003A4492">
        <w:rPr>
          <w:sz w:val="20"/>
        </w:rPr>
        <w:t xml:space="preserve">, </w:t>
      </w:r>
      <w:r>
        <w:rPr>
          <w:sz w:val="20"/>
        </w:rPr>
        <w:t>which</w:t>
      </w:r>
      <w:r w:rsidRPr="003A4492">
        <w:rPr>
          <w:sz w:val="20"/>
        </w:rPr>
        <w:t xml:space="preserve"> went public in 2001 and was acquired by </w:t>
      </w:r>
      <w:proofErr w:type="spellStart"/>
      <w:r w:rsidRPr="003A4492">
        <w:rPr>
          <w:sz w:val="20"/>
        </w:rPr>
        <w:t>Earthlink</w:t>
      </w:r>
      <w:proofErr w:type="spellEnd"/>
      <w:r w:rsidRPr="003A4492">
        <w:rPr>
          <w:sz w:val="20"/>
        </w:rPr>
        <w:t xml:space="preserve"> in 2002.  In 2005, David co-founded </w:t>
      </w:r>
      <w:proofErr w:type="spellStart"/>
      <w:r w:rsidRPr="003A4492">
        <w:rPr>
          <w:sz w:val="20"/>
        </w:rPr>
        <w:t>SpotRunner</w:t>
      </w:r>
      <w:proofErr w:type="spellEnd"/>
      <w:r w:rsidRPr="003A4492">
        <w:rPr>
          <w:sz w:val="20"/>
        </w:rPr>
        <w:t xml:space="preserve">, a Los Angeles-based technology company that worked to revolutionize the way advertising was created, planned, bought and sold. Since leaving Spot Runner, David has dedicated his time to helping entrepreneurs realize their goals. He is an active mentor, speaker and investor. </w:t>
      </w:r>
    </w:p>
    <w:p w:rsidR="001369C6" w:rsidRPr="003A4492" w:rsidRDefault="001369C6" w:rsidP="009D5245">
      <w:pPr>
        <w:rPr>
          <w:sz w:val="20"/>
        </w:rPr>
      </w:pPr>
    </w:p>
    <w:p w:rsidR="008B5824" w:rsidRPr="003A4492" w:rsidRDefault="003A4492" w:rsidP="008B5824">
      <w:pPr>
        <w:rPr>
          <w:b/>
          <w:i/>
          <w:sz w:val="20"/>
        </w:rPr>
      </w:pPr>
      <w:r w:rsidRPr="00E97A98">
        <w:rPr>
          <w:rFonts w:ascii="Arial" w:hAnsi="Arial"/>
          <w:b/>
          <w:noProof/>
        </w:rPr>
        <w:drawing>
          <wp:anchor distT="0" distB="0" distL="114300" distR="114300" simplePos="0" relativeHeight="251663360" behindDoc="1" locked="0" layoutInCell="1" allowOverlap="1" wp14:anchorId="30E9FCFA" wp14:editId="1B9ABDDE">
            <wp:simplePos x="0" y="0"/>
            <wp:positionH relativeFrom="column">
              <wp:posOffset>114300</wp:posOffset>
            </wp:positionH>
            <wp:positionV relativeFrom="paragraph">
              <wp:posOffset>6985</wp:posOffset>
            </wp:positionV>
            <wp:extent cx="1065530" cy="1339215"/>
            <wp:effectExtent l="0" t="0" r="1270" b="0"/>
            <wp:wrapTight wrapText="bothSides">
              <wp:wrapPolygon edited="0">
                <wp:start x="0" y="0"/>
                <wp:lineTo x="0" y="21201"/>
                <wp:lineTo x="21240" y="21201"/>
                <wp:lineTo x="21240" y="0"/>
                <wp:lineTo x="0" y="0"/>
              </wp:wrapPolygon>
            </wp:wrapTight>
            <wp:docPr id="23" name="Picture 23" descr="Tomsic Mug Full Size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sic Mug Full Size02b"/>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665" t="6591" r="14261" b="27508"/>
                    <a:stretch/>
                  </pic:blipFill>
                  <pic:spPr bwMode="auto">
                    <a:xfrm>
                      <a:off x="0" y="0"/>
                      <a:ext cx="1065530" cy="1339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A98" w:rsidRPr="00E97A98">
        <w:rPr>
          <w:b/>
          <w:sz w:val="20"/>
        </w:rPr>
        <w:t>Producer /</w:t>
      </w:r>
      <w:r w:rsidR="003B7BCF" w:rsidRPr="00E97A98">
        <w:rPr>
          <w:b/>
          <w:sz w:val="20"/>
        </w:rPr>
        <w:t>Moderator:</w:t>
      </w:r>
      <w:r w:rsidR="003B7BCF" w:rsidRPr="003A4492">
        <w:rPr>
          <w:b/>
          <w:i/>
          <w:sz w:val="20"/>
        </w:rPr>
        <w:t xml:space="preserve"> </w:t>
      </w:r>
      <w:r w:rsidR="008B5824" w:rsidRPr="003A4492">
        <w:rPr>
          <w:b/>
          <w:i/>
          <w:sz w:val="20"/>
        </w:rPr>
        <w:t>Stan Tomsic, Jr., Managing Director, Magna Point Group, LLC</w:t>
      </w:r>
    </w:p>
    <w:p w:rsidR="001369C6" w:rsidRPr="003A4492" w:rsidRDefault="008B5824" w:rsidP="005A2E5F">
      <w:pPr>
        <w:spacing w:before="80"/>
        <w:rPr>
          <w:sz w:val="20"/>
        </w:rPr>
      </w:pPr>
      <w:r w:rsidRPr="003A4492">
        <w:rPr>
          <w:sz w:val="20"/>
        </w:rPr>
        <w:t xml:space="preserve">Stan Tomsic is a serial entrepreneur with experience in the technology and green/clean tech industries spanning over 25 years. He is Managing Director of Magna Point Group, LLC, a firm specializing in strategic assistance, business consulting, investments and mergers and acquisitions for technology and services companies. Previously, he was Executive Director of </w:t>
      </w:r>
      <w:proofErr w:type="spellStart"/>
      <w:r w:rsidRPr="003A4492">
        <w:rPr>
          <w:sz w:val="20"/>
        </w:rPr>
        <w:t>PortTech</w:t>
      </w:r>
      <w:proofErr w:type="spellEnd"/>
      <w:r w:rsidRPr="003A4492">
        <w:rPr>
          <w:sz w:val="20"/>
        </w:rPr>
        <w:t xml:space="preserve"> Los Angeles and was Administrator of the Business Technology Center of Los Angeles County. Stan is a Pasadena Angel. He is Chairman Emeritus of the Executive Committee of the Caltech/MIT Enterprise Forum, Co-Founder and Chairman of the Business Incubation Network of Southern California (BINS) and Director of LA Metro </w:t>
      </w:r>
      <w:r w:rsidR="003B7BCF" w:rsidRPr="003A4492">
        <w:rPr>
          <w:sz w:val="20"/>
        </w:rPr>
        <w:t xml:space="preserve">area </w:t>
      </w:r>
      <w:r w:rsidRPr="003A4492">
        <w:rPr>
          <w:sz w:val="20"/>
        </w:rPr>
        <w:t xml:space="preserve">for Cleantech Open. </w:t>
      </w:r>
    </w:p>
    <w:sectPr w:rsidR="001369C6" w:rsidRPr="003A4492" w:rsidSect="00FA6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43453"/>
    <w:multiLevelType w:val="multilevel"/>
    <w:tmpl w:val="34DA0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C1"/>
    <w:rsid w:val="000259A7"/>
    <w:rsid w:val="001369C6"/>
    <w:rsid w:val="003A4492"/>
    <w:rsid w:val="003B7BCF"/>
    <w:rsid w:val="005A2E5F"/>
    <w:rsid w:val="006F6993"/>
    <w:rsid w:val="007B2D31"/>
    <w:rsid w:val="008B5824"/>
    <w:rsid w:val="009D5245"/>
    <w:rsid w:val="00A33700"/>
    <w:rsid w:val="00AE4D70"/>
    <w:rsid w:val="00B108EC"/>
    <w:rsid w:val="00B45FED"/>
    <w:rsid w:val="00CB5877"/>
    <w:rsid w:val="00D01519"/>
    <w:rsid w:val="00D72A26"/>
    <w:rsid w:val="00E75FA1"/>
    <w:rsid w:val="00E97A98"/>
    <w:rsid w:val="00F05C28"/>
    <w:rsid w:val="00FA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81BE6-90E7-40FE-9D8E-E09F8C43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AC1"/>
    <w:rPr>
      <w:color w:val="0000FF"/>
      <w:u w:val="single"/>
    </w:rPr>
  </w:style>
  <w:style w:type="character" w:customStyle="1" w:styleId="footercolumn">
    <w:name w:val="footercolumn"/>
    <w:basedOn w:val="DefaultParagraphFont"/>
    <w:rsid w:val="00FA6AC1"/>
  </w:style>
  <w:style w:type="character" w:customStyle="1" w:styleId="hideinmobile">
    <w:name w:val="hideinmobile"/>
    <w:basedOn w:val="DefaultParagraphFont"/>
    <w:rsid w:val="00FA6AC1"/>
  </w:style>
  <w:style w:type="character" w:styleId="Strong">
    <w:name w:val="Strong"/>
    <w:basedOn w:val="DefaultParagraphFont"/>
    <w:uiPriority w:val="22"/>
    <w:qFormat/>
    <w:rsid w:val="00FA6AC1"/>
    <w:rPr>
      <w:b/>
      <w:bCs/>
    </w:rPr>
  </w:style>
  <w:style w:type="character" w:styleId="Emphasis">
    <w:name w:val="Emphasis"/>
    <w:basedOn w:val="DefaultParagraphFont"/>
    <w:uiPriority w:val="20"/>
    <w:qFormat/>
    <w:rsid w:val="00FA6AC1"/>
    <w:rPr>
      <w:i/>
      <w:iCs/>
    </w:rPr>
  </w:style>
  <w:style w:type="character" w:styleId="FollowedHyperlink">
    <w:name w:val="FollowedHyperlink"/>
    <w:basedOn w:val="DefaultParagraphFont"/>
    <w:uiPriority w:val="99"/>
    <w:semiHidden/>
    <w:unhideWhenUsed/>
    <w:rsid w:val="00FA6AC1"/>
    <w:rPr>
      <w:color w:val="954F72" w:themeColor="followedHyperlink"/>
      <w:u w:val="single"/>
    </w:rPr>
  </w:style>
  <w:style w:type="paragraph" w:styleId="BalloonText">
    <w:name w:val="Balloon Text"/>
    <w:basedOn w:val="Normal"/>
    <w:link w:val="BalloonTextChar"/>
    <w:uiPriority w:val="99"/>
    <w:semiHidden/>
    <w:unhideWhenUsed/>
    <w:rsid w:val="00FA6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r20.rs6.net/tn.jsp?f=001iJPkfUJji5AU2I1kj-sEUpf2P84FSwcNhWcUjiw7DDYpw_dA0BQtSIv7HUavaxzYxli6DgmncU3LEgyuGjTdAj0qf-cy5sLhMOFHZgwd-GTH0tldzgEDlY9Bdk3tf2nHDYWIIlg7B3KAShYZM2-4dQff6oUoYkYe3FKVIHKX9bmif-gBURiBtw==&amp;c=G_jm8LytOV83qYUqS6jdSM44ey-ROOUAzSicHMSBF2XQq2hIHDtXuA==&amp;ch=ZCPXl24kXOt3pUrS9QICEG80FK3Z4AObjMls8tYEXsdfOVIKhe7kKQ==" TargetMode="Externa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entforum.caltech.edu/" TargetMode="External"/><Relationship Id="rId5" Type="http://schemas.openxmlformats.org/officeDocument/2006/relationships/image" Target="media/image1.gif"/><Relationship Id="rId15" Type="http://schemas.openxmlformats.org/officeDocument/2006/relationships/image" Target="media/image6.jpeg"/><Relationship Id="rId10" Type="http://schemas.openxmlformats.org/officeDocument/2006/relationships/hyperlink" Target="http://r20.rs6.net/tn.jsp?f=001iJPkfUJji5AU2I1kj-sEUpf2P84FSwcNhWcUjiw7DDYpw_dA0BQtSAhGnAyEIGuQyVskWy6eaE4nFUxa5acE7gjcve7vU7gkBBIfyL9Jft8xSZ2uOjt7s5VKtTf4qdN222BnioITdltGL9uM9K11Hm5m1zYRXvV1WekyBp7sZQ55UC1aTldZYW07E9KJAybqU6z7TUsszrzhL5dX7rAVnF7CZGgxEqJukM6HRVtpgoHXCnPoQsAxMcVrLWX6hPx84qrmcjLzaxUml1JbzmD6Gyb3UbsFO1cE2eQC-W4iaTLzORQwE6vjLH95C1v_FXsRkFhwV2ihK1uJvjUD0F71WSVTg1j1FO27Upb-Oo1vDiZxpCYPaMKi6Bhbtxx7ez-FAd1cCKGcl670Y0XUH2J2xQ==&amp;c=G_jm8LytOV83qYUqS6jdSM44ey-ROOUAzSicHMSBF2XQq2hIHDtXuA==&amp;ch=ZCPXl24kXOt3pUrS9QICEG80FK3Z4AObjMls8tYEXsdfOVIKhe7kK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tforum.caltech.edu/" TargetMode="External"/><Relationship Id="rId14" Type="http://schemas.openxmlformats.org/officeDocument/2006/relationships/hyperlink" Target="http://www.astro.caltech.edu/~geo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3234</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Matijasevic</dc:creator>
  <cp:keywords/>
  <dc:description/>
  <cp:lastModifiedBy>Goran Matijasevic</cp:lastModifiedBy>
  <cp:revision>6</cp:revision>
  <cp:lastPrinted>2016-10-12T23:39:00Z</cp:lastPrinted>
  <dcterms:created xsi:type="dcterms:W3CDTF">2016-10-11T18:06:00Z</dcterms:created>
  <dcterms:modified xsi:type="dcterms:W3CDTF">2016-10-14T22:45:00Z</dcterms:modified>
</cp:coreProperties>
</file>